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Pr="008C7E03" w:rsidRDefault="00161744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D359BF">
        <w:rPr>
          <w:rFonts w:ascii="新細明體" w:hAnsi="新細明體" w:hint="eastAsia"/>
          <w:b/>
          <w:spacing w:val="20"/>
          <w:sz w:val="32"/>
          <w:szCs w:val="32"/>
        </w:rPr>
        <w:t>新</w:t>
      </w:r>
      <w:r>
        <w:rPr>
          <w:rFonts w:ascii="新細明體" w:hAnsi="新細明體" w:hint="eastAsia"/>
          <w:b/>
          <w:spacing w:val="20"/>
          <w:sz w:val="32"/>
          <w:szCs w:val="32"/>
        </w:rPr>
        <w:t>編</w:t>
      </w:r>
      <w:r w:rsidR="00BB1036">
        <w:rPr>
          <w:rFonts w:ascii="新細明體" w:hAnsi="新細明體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-315595</wp:posOffset>
                </wp:positionV>
                <wp:extent cx="1374775" cy="457200"/>
                <wp:effectExtent l="20320" t="17780" r="14605" b="2032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03" w:rsidRPr="00A5220D" w:rsidRDefault="008C7E03" w:rsidP="008C7E03">
                            <w:pPr>
                              <w:spacing w:line="520" w:lineRule="exact"/>
                              <w:jc w:val="center"/>
                              <w:rPr>
                                <w:rFonts w:ascii="SimHei" w:eastAsia="SimHei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A5220D">
                              <w:rPr>
                                <w:rFonts w:ascii="SimHei" w:eastAsia="SimHei" w:hAnsi="Arial" w:cs="Arial" w:hint="eastAsia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學生用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7.6pt;margin-top:-24.85pt;width:108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" strokecolor="red" strokeweight="2.25pt">
                <v:textbox>
                  <w:txbxContent>
                    <w:p w:rsidR="008C7E03" w:rsidRPr="00A5220D" w:rsidRDefault="008C7E03" w:rsidP="008C7E03">
                      <w:pPr>
                        <w:spacing w:line="520" w:lineRule="exact"/>
                        <w:jc w:val="center"/>
                        <w:rPr>
                          <w:rFonts w:ascii="SimHei" w:eastAsia="SimHei" w:hAnsi="Arial" w:cs="Arial" w:hint="eastAsia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 w:rsidRPr="00A5220D">
                        <w:rPr>
                          <w:rFonts w:ascii="SimHei" w:eastAsia="SimHei" w:hAnsi="Arial" w:cs="Arial" w:hint="eastAsia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  <w:t>學生用</w:t>
                      </w:r>
                    </w:p>
                  </w:txbxContent>
                </v:textbox>
              </v:shape>
            </w:pict>
          </mc:Fallback>
        </mc:AlternateContent>
      </w:r>
      <w:r w:rsidR="00511554" w:rsidRPr="008C7E03">
        <w:rPr>
          <w:rFonts w:ascii="新細明體" w:hAnsi="新細明體" w:hint="eastAsia"/>
          <w:b/>
          <w:spacing w:val="20"/>
          <w:sz w:val="32"/>
          <w:szCs w:val="32"/>
        </w:rPr>
        <w:t>基礎科學</w:t>
      </w:r>
    </w:p>
    <w:p w:rsidR="005515A3" w:rsidRPr="008C7E03" w:rsidRDefault="00511554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8C7E03">
        <w:rPr>
          <w:rFonts w:ascii="新細明體" w:hAnsi="新細明體" w:hint="eastAsia"/>
          <w:b/>
          <w:spacing w:val="20"/>
          <w:sz w:val="32"/>
          <w:szCs w:val="32"/>
        </w:rPr>
        <w:t>課本</w:t>
      </w:r>
      <w:r w:rsidR="00201216" w:rsidRPr="00201216">
        <w:rPr>
          <w:rFonts w:ascii="新細明體" w:hAnsi="新細明體" w:hint="eastAsia"/>
          <w:b/>
          <w:spacing w:val="20"/>
          <w:sz w:val="32"/>
          <w:szCs w:val="32"/>
        </w:rPr>
        <w:t>第2A冊</w:t>
      </w:r>
    </w:p>
    <w:p w:rsidR="00714EEF" w:rsidRPr="008C7E03" w:rsidRDefault="00511554" w:rsidP="00511554">
      <w:pPr>
        <w:spacing w:line="500" w:lineRule="exact"/>
        <w:jc w:val="center"/>
        <w:rPr>
          <w:rFonts w:ascii="新細明體" w:hAnsi="新細明體"/>
          <w:b/>
          <w:spacing w:val="20"/>
          <w:sz w:val="28"/>
          <w:szCs w:val="28"/>
        </w:rPr>
      </w:pPr>
      <w:r w:rsidRPr="008C7E03">
        <w:rPr>
          <w:rFonts w:ascii="新細明體" w:hAnsi="新細明體" w:hint="eastAsia"/>
          <w:b/>
          <w:spacing w:val="20"/>
          <w:sz w:val="32"/>
          <w:szCs w:val="32"/>
        </w:rPr>
        <w:t>勘誤表</w:t>
      </w:r>
    </w:p>
    <w:p w:rsidR="001A2F68" w:rsidRDefault="001A2F68" w:rsidP="006E4680">
      <w:pPr>
        <w:spacing w:afterLines="50" w:after="180" w:line="260" w:lineRule="exact"/>
        <w:rPr>
          <w:rFonts w:ascii="SimHei" w:eastAsiaTheme="minorEastAsia" w:hAnsi="SimHei" w:cs="Arial"/>
          <w:b/>
          <w:spacing w:val="20"/>
        </w:rPr>
      </w:pPr>
    </w:p>
    <w:p w:rsidR="006E4680" w:rsidRPr="003528F9" w:rsidRDefault="00292494" w:rsidP="006E4680">
      <w:pPr>
        <w:spacing w:afterLines="50" w:after="180" w:line="260" w:lineRule="exact"/>
        <w:rPr>
          <w:rFonts w:ascii="SimHei" w:eastAsia="SimHei" w:hAnsi="SimHei" w:cs="Arial"/>
          <w:b/>
          <w:spacing w:val="20"/>
        </w:rPr>
      </w:pPr>
      <w:r>
        <w:rPr>
          <w:rFonts w:asciiTheme="minorEastAsia" w:eastAsiaTheme="minorEastAsia" w:hAnsiTheme="minorEastAsia" w:cs="Arial" w:hint="eastAsia"/>
          <w:b/>
          <w:spacing w:val="20"/>
        </w:rPr>
        <w:t xml:space="preserve">★ </w:t>
      </w:r>
      <w:r>
        <w:rPr>
          <w:rFonts w:ascii="SimHei" w:eastAsiaTheme="minorEastAsia" w:hAnsi="SimHei" w:cs="Arial" w:hint="eastAsia"/>
          <w:b/>
          <w:spacing w:val="20"/>
        </w:rPr>
        <w:t>於</w:t>
      </w:r>
      <w:r>
        <w:rPr>
          <w:rFonts w:asciiTheme="minorHAnsi" w:eastAsiaTheme="minorEastAsia" w:hAnsiTheme="minorHAnsi" w:cs="Arial"/>
          <w:b/>
          <w:spacing w:val="20"/>
        </w:rPr>
        <w:t>2019</w:t>
      </w:r>
      <w:r>
        <w:rPr>
          <w:rFonts w:asciiTheme="minorHAnsi" w:eastAsiaTheme="minorEastAsia" w:hAnsiTheme="minorHAnsi" w:cs="Arial" w:hint="eastAsia"/>
          <w:b/>
          <w:spacing w:val="20"/>
        </w:rPr>
        <w:t>年</w:t>
      </w:r>
      <w:bookmarkStart w:id="0" w:name="_GoBack"/>
      <w:bookmarkEnd w:id="0"/>
      <w:r>
        <w:rPr>
          <w:rFonts w:asciiTheme="minorHAnsi" w:eastAsiaTheme="minorEastAsia" w:hAnsiTheme="minorHAnsi" w:cs="Arial"/>
          <w:b/>
          <w:spacing w:val="20"/>
        </w:rPr>
        <w:t>9</w:t>
      </w:r>
      <w:r>
        <w:rPr>
          <w:rFonts w:asciiTheme="minorHAnsi" w:eastAsiaTheme="minorEastAsia" w:hAnsiTheme="minorHAnsi" w:cs="Arial" w:hint="eastAsia"/>
          <w:b/>
          <w:spacing w:val="20"/>
        </w:rPr>
        <w:t>月</w:t>
      </w:r>
      <w:r>
        <w:rPr>
          <w:rFonts w:ascii="SimHei" w:eastAsiaTheme="minorEastAsia" w:hAnsi="SimHei" w:cs="Arial" w:hint="eastAsia"/>
          <w:b/>
          <w:spacing w:val="20"/>
        </w:rPr>
        <w:t>更新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3"/>
        <w:gridCol w:w="4093"/>
        <w:gridCol w:w="4094"/>
      </w:tblGrid>
      <w:tr w:rsidR="000F377C" w:rsidRPr="009C167F" w:rsidTr="006E4680">
        <w:tc>
          <w:tcPr>
            <w:tcW w:w="993" w:type="dxa"/>
            <w:shd w:val="clear" w:color="auto" w:fill="auto"/>
          </w:tcPr>
          <w:p w:rsidR="000F377C" w:rsidRPr="009C167F" w:rsidRDefault="00511554" w:rsidP="006E4680">
            <w:pPr>
              <w:jc w:val="center"/>
              <w:rPr>
                <w:rFonts w:ascii="SimHei" w:eastAsia="SimHei"/>
                <w:b/>
              </w:rPr>
            </w:pPr>
            <w:r w:rsidRPr="009C167F">
              <w:rPr>
                <w:rFonts w:ascii="SimHei" w:eastAsia="SimHei" w:hint="eastAsia"/>
                <w:b/>
              </w:rPr>
              <w:t>頁</w:t>
            </w:r>
            <w:r w:rsidR="006E4680">
              <w:rPr>
                <w:rFonts w:ascii="SimHei" w:eastAsiaTheme="minorEastAsia" w:hint="eastAsia"/>
                <w:b/>
              </w:rPr>
              <w:t xml:space="preserve"> </w:t>
            </w:r>
            <w:r w:rsidRPr="009C167F">
              <w:rPr>
                <w:rFonts w:ascii="SimHei" w:eastAsia="SimHei" w:hint="eastAsia"/>
                <w:b/>
              </w:rPr>
              <w:t>碼</w:t>
            </w:r>
          </w:p>
        </w:tc>
        <w:tc>
          <w:tcPr>
            <w:tcW w:w="4093" w:type="dxa"/>
            <w:shd w:val="clear" w:color="auto" w:fill="auto"/>
          </w:tcPr>
          <w:p w:rsidR="000F377C" w:rsidRPr="009C167F" w:rsidRDefault="00511554" w:rsidP="006E4680">
            <w:pPr>
              <w:jc w:val="center"/>
              <w:rPr>
                <w:rFonts w:ascii="SimHei" w:eastAsia="SimHei"/>
                <w:b/>
              </w:rPr>
            </w:pPr>
            <w:r w:rsidRPr="009C167F">
              <w:rPr>
                <w:rFonts w:ascii="SimHei" w:eastAsia="SimHei" w:hint="eastAsia"/>
                <w:b/>
              </w:rPr>
              <w:t>原</w:t>
            </w:r>
            <w:r w:rsidR="006E4680">
              <w:rPr>
                <w:rFonts w:ascii="SimHei" w:eastAsiaTheme="minorEastAsia" w:hint="eastAsia"/>
                <w:b/>
              </w:rPr>
              <w:t xml:space="preserve"> </w:t>
            </w:r>
            <w:r w:rsidRPr="009C167F">
              <w:rPr>
                <w:rFonts w:ascii="SimHei" w:eastAsia="SimHei" w:hint="eastAsia"/>
                <w:b/>
              </w:rPr>
              <w:t>文</w:t>
            </w:r>
          </w:p>
        </w:tc>
        <w:tc>
          <w:tcPr>
            <w:tcW w:w="4094" w:type="dxa"/>
            <w:shd w:val="clear" w:color="auto" w:fill="auto"/>
          </w:tcPr>
          <w:p w:rsidR="000F377C" w:rsidRPr="009C167F" w:rsidRDefault="00511554" w:rsidP="006E4680">
            <w:pPr>
              <w:jc w:val="center"/>
              <w:rPr>
                <w:rFonts w:ascii="SimHei" w:eastAsia="SimHei"/>
                <w:b/>
              </w:rPr>
            </w:pPr>
            <w:r w:rsidRPr="009C167F">
              <w:rPr>
                <w:rFonts w:ascii="SimHei" w:eastAsia="SimHei" w:hint="eastAsia"/>
                <w:b/>
              </w:rPr>
              <w:t>修</w:t>
            </w:r>
            <w:r w:rsidR="006E4680">
              <w:rPr>
                <w:rFonts w:ascii="SimHei" w:eastAsiaTheme="minorEastAsia" w:hint="eastAsia"/>
                <w:b/>
              </w:rPr>
              <w:t xml:space="preserve"> </w:t>
            </w:r>
            <w:r w:rsidRPr="009C167F">
              <w:rPr>
                <w:rFonts w:ascii="SimHei" w:eastAsia="SimHei" w:hint="eastAsia"/>
                <w:b/>
              </w:rPr>
              <w:t>訂</w:t>
            </w:r>
          </w:p>
        </w:tc>
      </w:tr>
      <w:tr w:rsidR="00530731" w:rsidRPr="009C167F" w:rsidTr="006E4680">
        <w:trPr>
          <w:trHeight w:val="668"/>
        </w:trPr>
        <w:tc>
          <w:tcPr>
            <w:tcW w:w="993" w:type="dxa"/>
            <w:shd w:val="clear" w:color="auto" w:fill="auto"/>
          </w:tcPr>
          <w:p w:rsidR="00530731" w:rsidRDefault="00C16AFC" w:rsidP="006E468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93" w:type="dxa"/>
            <w:shd w:val="clear" w:color="auto" w:fill="auto"/>
          </w:tcPr>
          <w:p w:rsidR="00C16AFC" w:rsidRPr="00B30682" w:rsidRDefault="00B30682" w:rsidP="006E4680">
            <w:pPr>
              <w:autoSpaceDE w:val="0"/>
              <w:autoSpaceDN w:val="0"/>
              <w:adjustRightInd w:val="0"/>
            </w:pPr>
            <w:r w:rsidRPr="00B30682">
              <w:rPr>
                <w:rFonts w:hint="eastAsia"/>
                <w:noProof/>
              </w:rPr>
              <w:t>（</w:t>
            </w:r>
            <w:r w:rsidR="00C16AFC" w:rsidRPr="00C16AFC">
              <w:rPr>
                <w:rFonts w:hint="eastAsia"/>
              </w:rPr>
              <w:t>「氧」第二點）</w:t>
            </w:r>
          </w:p>
          <w:p w:rsidR="001A2F68" w:rsidRPr="00EF7FA9" w:rsidRDefault="00C16AFC" w:rsidP="001A2F68">
            <w:pPr>
              <w:numPr>
                <w:ilvl w:val="0"/>
                <w:numId w:val="3"/>
              </w:numPr>
              <w:ind w:rightChars="30" w:right="72"/>
              <w:rPr>
                <w:noProof/>
              </w:rPr>
            </w:pPr>
            <w:r w:rsidRPr="00C16AFC">
              <w:rPr>
                <w:rFonts w:hint="eastAsia"/>
                <w:noProof/>
              </w:rPr>
              <w:t>氧是人生存所必需的。</w:t>
            </w:r>
            <w:r w:rsidRPr="006E4680">
              <w:rPr>
                <w:rFonts w:hint="eastAsia"/>
                <w:noProof/>
                <w:u w:color="000000"/>
              </w:rPr>
              <w:t>含氧量高的空氣可以</w:t>
            </w:r>
            <w:r w:rsidRPr="008E35EB">
              <w:rPr>
                <w:rFonts w:hint="eastAsia"/>
                <w:noProof/>
                <w:highlight w:val="yellow"/>
              </w:rPr>
              <w:t>供呼吸困難的病人吸入，幫助他們呼吸。</w:t>
            </w:r>
          </w:p>
        </w:tc>
        <w:tc>
          <w:tcPr>
            <w:tcW w:w="4094" w:type="dxa"/>
            <w:shd w:val="clear" w:color="auto" w:fill="auto"/>
          </w:tcPr>
          <w:p w:rsidR="00747C71" w:rsidRDefault="00747C71" w:rsidP="006E4680">
            <w:r w:rsidRPr="00352ED1">
              <w:rPr>
                <w:rFonts w:hint="eastAsia"/>
              </w:rPr>
              <w:t>修改字眼</w:t>
            </w:r>
          </w:p>
          <w:p w:rsidR="00747C71" w:rsidRPr="00747C71" w:rsidRDefault="006E4680" w:rsidP="006E4680">
            <w:pPr>
              <w:numPr>
                <w:ilvl w:val="0"/>
                <w:numId w:val="3"/>
              </w:numPr>
              <w:ind w:rightChars="30" w:right="72"/>
              <w:rPr>
                <w:noProof/>
              </w:rPr>
            </w:pPr>
            <w:r w:rsidRPr="00C16AFC">
              <w:rPr>
                <w:rFonts w:hint="eastAsia"/>
                <w:noProof/>
              </w:rPr>
              <w:t>氧是人生存所必需的。</w:t>
            </w:r>
            <w:r w:rsidR="00747C71" w:rsidRPr="005F0DD8">
              <w:rPr>
                <w:rFonts w:hint="eastAsia"/>
              </w:rPr>
              <w:t>含</w:t>
            </w:r>
            <w:r w:rsidR="00747C71" w:rsidRPr="006E4680">
              <w:rPr>
                <w:rFonts w:hint="eastAsia"/>
              </w:rPr>
              <w:t>氧量高的空氣可以</w:t>
            </w:r>
            <w:r w:rsidR="00747C71" w:rsidRPr="008E35EB">
              <w:rPr>
                <w:rFonts w:hint="eastAsia"/>
                <w:highlight w:val="yellow"/>
              </w:rPr>
              <w:t>幫助呼吸困難的病人。</w:t>
            </w:r>
          </w:p>
        </w:tc>
      </w:tr>
      <w:tr w:rsidR="005F0DD8" w:rsidRPr="009C167F" w:rsidTr="006E4680">
        <w:trPr>
          <w:trHeight w:val="668"/>
        </w:trPr>
        <w:tc>
          <w:tcPr>
            <w:tcW w:w="993" w:type="dxa"/>
            <w:shd w:val="clear" w:color="auto" w:fill="auto"/>
          </w:tcPr>
          <w:p w:rsidR="005F0DD8" w:rsidRDefault="005F0DD8" w:rsidP="006E468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12</w:t>
            </w:r>
          </w:p>
        </w:tc>
        <w:tc>
          <w:tcPr>
            <w:tcW w:w="4093" w:type="dxa"/>
            <w:shd w:val="clear" w:color="auto" w:fill="auto"/>
          </w:tcPr>
          <w:p w:rsidR="005F0DD8" w:rsidRDefault="005F0DD8" w:rsidP="005F0DD8">
            <w:r w:rsidRPr="00F5652A">
              <w:rPr>
                <w:rFonts w:hint="eastAsia"/>
              </w:rPr>
              <w:t>（「</w:t>
            </w:r>
            <w:r w:rsidRPr="00A07286">
              <w:object w:dxaOrig="154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2.75pt" o:ole="">
                  <v:imagedata r:id="rId8" o:title=""/>
                </v:shape>
                <o:OLEObject Type="Embed" ProgID="PBrush" ShapeID="_x0000_i1025" DrawAspect="Content" ObjectID="_1629026661" r:id="rId9"/>
              </w:object>
            </w:r>
            <w:r w:rsidRPr="00F5652A">
              <w:rPr>
                <w:rFonts w:hint="eastAsia"/>
              </w:rPr>
              <w:t>摘要」</w:t>
            </w:r>
            <w:r>
              <w:rPr>
                <w:rFonts w:hint="eastAsia"/>
              </w:rPr>
              <w:t>表內</w:t>
            </w:r>
            <w:r w:rsidRPr="00C16AFC">
              <w:rPr>
                <w:rFonts w:hint="eastAsia"/>
              </w:rPr>
              <w:t>「氧」</w:t>
            </w:r>
            <w:r>
              <w:rPr>
                <w:rFonts w:hint="eastAsia"/>
              </w:rPr>
              <w:t>的「應用」第二點</w:t>
            </w:r>
            <w:r w:rsidRPr="00F5652A">
              <w:rPr>
                <w:rFonts w:hint="eastAsia"/>
              </w:rPr>
              <w:t>）</w:t>
            </w:r>
          </w:p>
          <w:p w:rsidR="005F0DD8" w:rsidRPr="005F0DD8" w:rsidRDefault="005F0DD8" w:rsidP="005F0DD8">
            <w:pPr>
              <w:numPr>
                <w:ilvl w:val="0"/>
                <w:numId w:val="3"/>
              </w:numPr>
              <w:ind w:rightChars="30" w:right="72"/>
              <w:rPr>
                <w:noProof/>
              </w:rPr>
            </w:pPr>
            <w:r w:rsidRPr="006E4680">
              <w:rPr>
                <w:rFonts w:hint="eastAsia"/>
                <w:noProof/>
                <w:u w:color="000000"/>
              </w:rPr>
              <w:t>含氧量高的空氣可以</w:t>
            </w:r>
            <w:r w:rsidRPr="008E35EB">
              <w:rPr>
                <w:rFonts w:hint="eastAsia"/>
                <w:noProof/>
                <w:highlight w:val="yellow"/>
              </w:rPr>
              <w:t>供呼吸困難的病人吸入，幫助他們呼吸</w:t>
            </w:r>
          </w:p>
        </w:tc>
        <w:tc>
          <w:tcPr>
            <w:tcW w:w="4094" w:type="dxa"/>
            <w:shd w:val="clear" w:color="auto" w:fill="auto"/>
          </w:tcPr>
          <w:p w:rsidR="005F0DD8" w:rsidRDefault="005F0DD8" w:rsidP="005F0DD8">
            <w:r w:rsidRPr="00352ED1">
              <w:rPr>
                <w:rFonts w:hint="eastAsia"/>
              </w:rPr>
              <w:t>修改字眼</w:t>
            </w:r>
          </w:p>
          <w:p w:rsidR="005F0DD8" w:rsidRDefault="005F0DD8" w:rsidP="005F0DD8"/>
          <w:p w:rsidR="005F0DD8" w:rsidRPr="00352ED1" w:rsidRDefault="005F0DD8" w:rsidP="005F0DD8">
            <w:pPr>
              <w:numPr>
                <w:ilvl w:val="0"/>
                <w:numId w:val="3"/>
              </w:numPr>
              <w:ind w:rightChars="30" w:right="72"/>
            </w:pPr>
            <w:r w:rsidRPr="005F0DD8">
              <w:rPr>
                <w:rFonts w:hint="eastAsia"/>
              </w:rPr>
              <w:t>含</w:t>
            </w:r>
            <w:r w:rsidRPr="006E4680">
              <w:rPr>
                <w:rFonts w:hint="eastAsia"/>
              </w:rPr>
              <w:t>氧量高的空氣可以</w:t>
            </w:r>
            <w:r w:rsidRPr="008E35EB">
              <w:rPr>
                <w:rFonts w:hint="eastAsia"/>
                <w:highlight w:val="yellow"/>
              </w:rPr>
              <w:t>幫助呼吸困難的病人</w:t>
            </w:r>
          </w:p>
        </w:tc>
      </w:tr>
      <w:tr w:rsidR="00B8026A" w:rsidRPr="009C167F" w:rsidTr="006E4680">
        <w:trPr>
          <w:trHeight w:val="668"/>
        </w:trPr>
        <w:tc>
          <w:tcPr>
            <w:tcW w:w="993" w:type="dxa"/>
            <w:shd w:val="clear" w:color="auto" w:fill="auto"/>
          </w:tcPr>
          <w:p w:rsidR="00B8026A" w:rsidRDefault="00B8026A" w:rsidP="006E4680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27</w:t>
            </w:r>
          </w:p>
        </w:tc>
        <w:tc>
          <w:tcPr>
            <w:tcW w:w="4093" w:type="dxa"/>
            <w:shd w:val="clear" w:color="auto" w:fill="auto"/>
          </w:tcPr>
          <w:p w:rsidR="00B8026A" w:rsidRDefault="00B8026A" w:rsidP="006E468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（「測試站</w:t>
            </w:r>
            <w:r>
              <w:rPr>
                <w:rFonts w:hint="eastAsia"/>
                <w:noProof/>
              </w:rPr>
              <w:t xml:space="preserve"> 2</w:t>
            </w:r>
            <w:r>
              <w:rPr>
                <w:rFonts w:hint="eastAsia"/>
                <w:noProof/>
              </w:rPr>
              <w:t>」選項</w:t>
            </w:r>
            <w:r>
              <w:rPr>
                <w:rFonts w:hint="eastAsia"/>
                <w:noProof/>
              </w:rPr>
              <w:t xml:space="preserve"> iii</w:t>
            </w:r>
            <w:r>
              <w:rPr>
                <w:rFonts w:hint="eastAsia"/>
                <w:noProof/>
              </w:rPr>
              <w:t>）</w:t>
            </w:r>
          </w:p>
          <w:p w:rsidR="00B8026A" w:rsidRPr="00B30682" w:rsidRDefault="00B8026A" w:rsidP="006E4680">
            <w:pPr>
              <w:autoSpaceDE w:val="0"/>
              <w:autoSpaceDN w:val="0"/>
              <w:adjustRightInd w:val="0"/>
              <w:rPr>
                <w:noProof/>
              </w:rPr>
            </w:pPr>
            <w:r w:rsidRPr="004D2EFD">
              <w:rPr>
                <w:rFonts w:hint="eastAsia"/>
                <w:b/>
                <w:noProof/>
              </w:rPr>
              <w:t>iii</w:t>
            </w:r>
            <w:r>
              <w:rPr>
                <w:noProof/>
              </w:rPr>
              <w:tab/>
            </w:r>
            <w:r w:rsidRPr="00B8026A">
              <w:rPr>
                <w:rFonts w:hint="eastAsia"/>
                <w:noProof/>
              </w:rPr>
              <w:t>植物從周圍環境獲得這種物質</w:t>
            </w:r>
          </w:p>
        </w:tc>
        <w:tc>
          <w:tcPr>
            <w:tcW w:w="4094" w:type="dxa"/>
            <w:shd w:val="clear" w:color="auto" w:fill="auto"/>
          </w:tcPr>
          <w:p w:rsidR="00B8026A" w:rsidRDefault="00B8026A" w:rsidP="006E4680">
            <w:r w:rsidRPr="00352ED1">
              <w:rPr>
                <w:rFonts w:hint="eastAsia"/>
              </w:rPr>
              <w:t>修改字眼</w:t>
            </w:r>
          </w:p>
          <w:p w:rsidR="00B8026A" w:rsidRPr="00352ED1" w:rsidRDefault="00B8026A" w:rsidP="004D2EFD">
            <w:pPr>
              <w:ind w:left="476" w:hangingChars="198" w:hanging="476"/>
            </w:pPr>
            <w:r w:rsidRPr="004D2EFD">
              <w:rPr>
                <w:rFonts w:hint="eastAsia"/>
                <w:b/>
                <w:noProof/>
              </w:rPr>
              <w:t>iii</w:t>
            </w:r>
            <w:r>
              <w:rPr>
                <w:noProof/>
              </w:rPr>
              <w:tab/>
            </w:r>
            <w:r w:rsidRPr="00B8026A">
              <w:rPr>
                <w:rFonts w:hint="eastAsia"/>
                <w:noProof/>
              </w:rPr>
              <w:t>植物從周圍環境獲得這種物質</w:t>
            </w:r>
            <w:r w:rsidRPr="00B8026A">
              <w:rPr>
                <w:rFonts w:hint="eastAsia"/>
                <w:noProof/>
                <w:highlight w:val="yellow"/>
              </w:rPr>
              <w:t>來進行光合作用</w:t>
            </w:r>
          </w:p>
        </w:tc>
      </w:tr>
      <w:tr w:rsidR="005F0DD8" w:rsidRPr="009C167F" w:rsidTr="006E4680">
        <w:trPr>
          <w:trHeight w:val="668"/>
        </w:trPr>
        <w:tc>
          <w:tcPr>
            <w:tcW w:w="993" w:type="dxa"/>
            <w:shd w:val="clear" w:color="auto" w:fill="auto"/>
          </w:tcPr>
          <w:p w:rsidR="005F0DD8" w:rsidRDefault="005F0DD8" w:rsidP="006E4680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4093" w:type="dxa"/>
            <w:shd w:val="clear" w:color="auto" w:fill="auto"/>
          </w:tcPr>
          <w:p w:rsidR="005F0DD8" w:rsidRDefault="005F0DD8" w:rsidP="005F0DD8">
            <w:pPr>
              <w:autoSpaceDE w:val="0"/>
              <w:autoSpaceDN w:val="0"/>
              <w:adjustRightInd w:val="0"/>
            </w:pPr>
            <w:r w:rsidRPr="00F5652A">
              <w:rPr>
                <w:rFonts w:hint="eastAsia"/>
              </w:rPr>
              <w:t>（「摘要」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>點表內</w:t>
            </w:r>
            <w:r w:rsidRPr="00C16AFC">
              <w:rPr>
                <w:rFonts w:hint="eastAsia"/>
              </w:rPr>
              <w:t>「氧」</w:t>
            </w:r>
            <w:r>
              <w:rPr>
                <w:rFonts w:hint="eastAsia"/>
              </w:rPr>
              <w:t>的「應用」第二點</w:t>
            </w:r>
            <w:r w:rsidRPr="00F5652A">
              <w:rPr>
                <w:rFonts w:hint="eastAsia"/>
              </w:rPr>
              <w:t>）</w:t>
            </w:r>
          </w:p>
          <w:p w:rsidR="005F0DD8" w:rsidRPr="005F0DD8" w:rsidRDefault="005F0DD8" w:rsidP="005F0DD8">
            <w:pPr>
              <w:numPr>
                <w:ilvl w:val="0"/>
                <w:numId w:val="3"/>
              </w:numPr>
              <w:ind w:rightChars="30" w:right="72"/>
              <w:rPr>
                <w:noProof/>
              </w:rPr>
            </w:pPr>
            <w:r w:rsidRPr="006E4680">
              <w:rPr>
                <w:rFonts w:hint="eastAsia"/>
                <w:noProof/>
                <w:u w:color="000000"/>
              </w:rPr>
              <w:t>含氧量高的空氣可以</w:t>
            </w:r>
            <w:r w:rsidRPr="008E35EB">
              <w:rPr>
                <w:rFonts w:hint="eastAsia"/>
                <w:noProof/>
                <w:highlight w:val="yellow"/>
              </w:rPr>
              <w:t>供呼吸困難的病人吸入，幫助他們呼吸</w:t>
            </w:r>
          </w:p>
        </w:tc>
        <w:tc>
          <w:tcPr>
            <w:tcW w:w="4094" w:type="dxa"/>
            <w:shd w:val="clear" w:color="auto" w:fill="auto"/>
          </w:tcPr>
          <w:p w:rsidR="005F0DD8" w:rsidRDefault="005F0DD8" w:rsidP="005F0DD8">
            <w:r w:rsidRPr="00352ED1">
              <w:rPr>
                <w:rFonts w:hint="eastAsia"/>
              </w:rPr>
              <w:t>修改字眼</w:t>
            </w:r>
          </w:p>
          <w:p w:rsidR="005F0DD8" w:rsidRDefault="005F0DD8" w:rsidP="005F0DD8"/>
          <w:p w:rsidR="005F0DD8" w:rsidRPr="00352ED1" w:rsidRDefault="005F0DD8" w:rsidP="005F0DD8">
            <w:pPr>
              <w:numPr>
                <w:ilvl w:val="0"/>
                <w:numId w:val="3"/>
              </w:numPr>
              <w:ind w:rightChars="30" w:right="72"/>
            </w:pPr>
            <w:r w:rsidRPr="005F0DD8">
              <w:rPr>
                <w:rFonts w:hint="eastAsia"/>
              </w:rPr>
              <w:t>含</w:t>
            </w:r>
            <w:r w:rsidRPr="006E4680">
              <w:rPr>
                <w:rFonts w:hint="eastAsia"/>
              </w:rPr>
              <w:t>氧量高的空氣可以</w:t>
            </w:r>
            <w:r w:rsidRPr="008E35EB">
              <w:rPr>
                <w:rFonts w:hint="eastAsia"/>
                <w:highlight w:val="yellow"/>
              </w:rPr>
              <w:t>幫助呼吸困難的病人</w:t>
            </w:r>
          </w:p>
        </w:tc>
      </w:tr>
      <w:tr w:rsidR="00EF79CA" w:rsidRPr="009C167F" w:rsidTr="006E4680">
        <w:trPr>
          <w:trHeight w:val="398"/>
        </w:trPr>
        <w:tc>
          <w:tcPr>
            <w:tcW w:w="993" w:type="dxa"/>
            <w:shd w:val="clear" w:color="auto" w:fill="auto"/>
          </w:tcPr>
          <w:p w:rsidR="00EF79CA" w:rsidRDefault="009A023B" w:rsidP="006E4680">
            <w:pPr>
              <w:jc w:val="center"/>
            </w:pPr>
            <w:r>
              <w:rPr>
                <w:rFonts w:hint="eastAsia"/>
              </w:rPr>
              <w:t xml:space="preserve">86 </w:t>
            </w:r>
          </w:p>
        </w:tc>
        <w:tc>
          <w:tcPr>
            <w:tcW w:w="4093" w:type="dxa"/>
            <w:shd w:val="clear" w:color="auto" w:fill="auto"/>
          </w:tcPr>
          <w:p w:rsidR="00EF79CA" w:rsidRDefault="00EF7FA9" w:rsidP="006E4680">
            <w:r w:rsidRPr="00EF7FA9">
              <w:rPr>
                <w:rFonts w:hint="eastAsia"/>
              </w:rPr>
              <w:t>（</w:t>
            </w:r>
            <w:r w:rsidR="005256DC" w:rsidRPr="00C93F38">
              <w:rPr>
                <w:rFonts w:hint="eastAsia"/>
              </w:rPr>
              <w:t>「</w:t>
            </w:r>
            <w:r w:rsidR="009A023B" w:rsidRPr="009A023B">
              <w:rPr>
                <w:rFonts w:hint="eastAsia"/>
              </w:rPr>
              <w:t xml:space="preserve">8.2 </w:t>
            </w:r>
            <w:r w:rsidR="009A023B" w:rsidRPr="009A023B">
              <w:rPr>
                <w:rFonts w:hint="eastAsia"/>
              </w:rPr>
              <w:t>電流</w:t>
            </w:r>
            <w:r w:rsidR="0091297A" w:rsidRPr="00C93F38">
              <w:rPr>
                <w:rFonts w:hint="eastAsia"/>
              </w:rPr>
              <w:t>」</w:t>
            </w:r>
            <w:r w:rsidR="005256DC">
              <w:rPr>
                <w:rFonts w:hint="eastAsia"/>
              </w:rPr>
              <w:t>第一</w:t>
            </w:r>
            <w:r w:rsidR="005256DC" w:rsidRPr="005256DC">
              <w:rPr>
                <w:rFonts w:hint="eastAsia"/>
              </w:rPr>
              <w:t>段</w:t>
            </w:r>
            <w:r w:rsidR="00037FFD" w:rsidRPr="00037FFD">
              <w:rPr>
                <w:rFonts w:hint="eastAsia"/>
              </w:rPr>
              <w:t>第二行</w:t>
            </w:r>
            <w:r w:rsidRPr="00EF7FA9">
              <w:rPr>
                <w:rFonts w:hint="eastAsia"/>
              </w:rPr>
              <w:t>）</w:t>
            </w:r>
          </w:p>
          <w:p w:rsidR="001A2F68" w:rsidRPr="00130B54" w:rsidRDefault="009A023B" w:rsidP="006E4680">
            <w:pPr>
              <w:ind w:rightChars="30" w:right="72"/>
            </w:pPr>
            <w:r w:rsidRPr="008E35EB">
              <w:rPr>
                <w:rFonts w:hint="eastAsia"/>
                <w:highlight w:val="yellow"/>
              </w:rPr>
              <w:t>電流方向</w:t>
            </w:r>
            <w:r w:rsidRPr="009A023B">
              <w:rPr>
                <w:rFonts w:hint="eastAsia"/>
              </w:rPr>
              <w:t>是從電池的正極經過燈泡</w:t>
            </w:r>
            <w:r w:rsidRPr="008E35EB">
              <w:rPr>
                <w:rFonts w:hint="eastAsia"/>
                <w:highlight w:val="yellow"/>
              </w:rPr>
              <w:t>指向</w:t>
            </w:r>
            <w:r w:rsidRPr="009A023B">
              <w:rPr>
                <w:rFonts w:hint="eastAsia"/>
              </w:rPr>
              <w:t>電池的負極。</w:t>
            </w:r>
          </w:p>
        </w:tc>
        <w:tc>
          <w:tcPr>
            <w:tcW w:w="4094" w:type="dxa"/>
            <w:shd w:val="clear" w:color="auto" w:fill="auto"/>
          </w:tcPr>
          <w:p w:rsidR="009A023B" w:rsidRDefault="009A023B" w:rsidP="006E4680">
            <w:r w:rsidRPr="00352ED1">
              <w:rPr>
                <w:rFonts w:hint="eastAsia"/>
              </w:rPr>
              <w:t>修改字眼</w:t>
            </w:r>
          </w:p>
          <w:p w:rsidR="002C6706" w:rsidRDefault="009A023B" w:rsidP="006E4680">
            <w:pPr>
              <w:ind w:rightChars="30" w:right="72"/>
              <w:rPr>
                <w:noProof/>
              </w:rPr>
            </w:pPr>
            <w:r w:rsidRPr="008E35EB">
              <w:rPr>
                <w:rFonts w:hint="eastAsia"/>
                <w:highlight w:val="yellow"/>
              </w:rPr>
              <w:t>電流</w:t>
            </w:r>
            <w:r w:rsidRPr="009A023B">
              <w:rPr>
                <w:rFonts w:hint="eastAsia"/>
              </w:rPr>
              <w:t>是從電池的正極經過燈泡</w:t>
            </w:r>
            <w:r w:rsidRPr="008E35EB">
              <w:rPr>
                <w:rFonts w:hint="eastAsia"/>
                <w:highlight w:val="yellow"/>
              </w:rPr>
              <w:t>流向</w:t>
            </w:r>
            <w:r w:rsidRPr="009A023B">
              <w:rPr>
                <w:rFonts w:hint="eastAsia"/>
              </w:rPr>
              <w:t>電池的負極。</w:t>
            </w:r>
          </w:p>
        </w:tc>
      </w:tr>
      <w:tr w:rsidR="00072C72" w:rsidRPr="009C167F" w:rsidTr="006E4680">
        <w:trPr>
          <w:trHeight w:val="807"/>
        </w:trPr>
        <w:tc>
          <w:tcPr>
            <w:tcW w:w="993" w:type="dxa"/>
            <w:shd w:val="clear" w:color="auto" w:fill="auto"/>
          </w:tcPr>
          <w:p w:rsidR="00072C72" w:rsidRDefault="00072C72" w:rsidP="006E4680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4093" w:type="dxa"/>
            <w:shd w:val="clear" w:color="auto" w:fill="auto"/>
          </w:tcPr>
          <w:p w:rsidR="00072C72" w:rsidRDefault="00072C72" w:rsidP="006E4680">
            <w:r w:rsidRPr="00F5652A">
              <w:rPr>
                <w:rFonts w:hint="eastAsia"/>
              </w:rPr>
              <w:t>（「</w:t>
            </w:r>
            <w:r w:rsidR="00AF2A51" w:rsidRPr="00A07286">
              <w:object w:dxaOrig="1545" w:dyaOrig="1020">
                <v:shape id="_x0000_i1026" type="#_x0000_t75" style="width:20.25pt;height:12.75pt" o:ole="">
                  <v:imagedata r:id="rId8" o:title=""/>
                </v:shape>
                <o:OLEObject Type="Embed" ProgID="PBrush" ShapeID="_x0000_i1026" DrawAspect="Content" ObjectID="_1629026662" r:id="rId10"/>
              </w:object>
            </w:r>
            <w:r w:rsidRPr="00F5652A">
              <w:rPr>
                <w:rFonts w:hint="eastAsia"/>
              </w:rPr>
              <w:t>摘要」）</w:t>
            </w:r>
          </w:p>
          <w:p w:rsidR="001A2F68" w:rsidRPr="00AF2A51" w:rsidRDefault="00AF2A51" w:rsidP="006E4680">
            <w:pPr>
              <w:ind w:rightChars="30" w:right="72"/>
            </w:pPr>
            <w:r w:rsidRPr="00AF2A51">
              <w:rPr>
                <w:rFonts w:hint="eastAsia"/>
              </w:rPr>
              <w:t>在接有電池的閉合電路中，</w:t>
            </w:r>
            <w:r w:rsidRPr="008E35EB">
              <w:rPr>
                <w:rFonts w:hint="eastAsia"/>
                <w:highlight w:val="yellow"/>
              </w:rPr>
              <w:t>電流方向</w:t>
            </w:r>
            <w:r w:rsidRPr="00AF2A51">
              <w:rPr>
                <w:rFonts w:hint="eastAsia"/>
              </w:rPr>
              <w:t>是從電池的正極經過電路</w:t>
            </w:r>
            <w:r w:rsidRPr="008E35EB">
              <w:rPr>
                <w:rFonts w:hint="eastAsia"/>
                <w:highlight w:val="yellow"/>
              </w:rPr>
              <w:t>指向</w:t>
            </w:r>
            <w:r w:rsidRPr="00AF2A51">
              <w:rPr>
                <w:rFonts w:hint="eastAsia"/>
              </w:rPr>
              <w:t>電池的負極。</w:t>
            </w:r>
          </w:p>
        </w:tc>
        <w:tc>
          <w:tcPr>
            <w:tcW w:w="4094" w:type="dxa"/>
            <w:shd w:val="clear" w:color="auto" w:fill="auto"/>
          </w:tcPr>
          <w:p w:rsidR="00630B91" w:rsidRDefault="00630B91" w:rsidP="00630B91">
            <w:r w:rsidRPr="0091297A">
              <w:rPr>
                <w:rFonts w:hint="eastAsia"/>
              </w:rPr>
              <w:t>修改字眼</w:t>
            </w:r>
          </w:p>
          <w:p w:rsidR="00AF2A51" w:rsidRPr="008C26C3" w:rsidRDefault="00AF2A51" w:rsidP="006E4680">
            <w:pPr>
              <w:ind w:rightChars="30" w:right="72"/>
            </w:pPr>
            <w:r w:rsidRPr="00AF2A51">
              <w:rPr>
                <w:rFonts w:hint="eastAsia"/>
              </w:rPr>
              <w:t>在接有電池的閉合電路中，</w:t>
            </w:r>
            <w:r w:rsidRPr="008E35EB">
              <w:rPr>
                <w:rFonts w:hint="eastAsia"/>
                <w:highlight w:val="yellow"/>
              </w:rPr>
              <w:t>電流</w:t>
            </w:r>
            <w:r w:rsidRPr="00AF2A51">
              <w:rPr>
                <w:rFonts w:hint="eastAsia"/>
              </w:rPr>
              <w:t>是從電池的正極經過電路</w:t>
            </w:r>
            <w:r w:rsidR="005A4904" w:rsidRPr="008E35EB">
              <w:rPr>
                <w:rFonts w:hint="eastAsia"/>
                <w:highlight w:val="yellow"/>
              </w:rPr>
              <w:t>流</w:t>
            </w:r>
            <w:r w:rsidRPr="008E35EB">
              <w:rPr>
                <w:rFonts w:hint="eastAsia"/>
                <w:highlight w:val="yellow"/>
              </w:rPr>
              <w:t>向</w:t>
            </w:r>
            <w:r w:rsidRPr="00AF2A51">
              <w:rPr>
                <w:rFonts w:hint="eastAsia"/>
              </w:rPr>
              <w:t>電池的負極。</w:t>
            </w:r>
          </w:p>
        </w:tc>
      </w:tr>
      <w:tr w:rsidR="002C6706" w:rsidRPr="009C167F" w:rsidTr="006E4680">
        <w:trPr>
          <w:trHeight w:val="962"/>
        </w:trPr>
        <w:tc>
          <w:tcPr>
            <w:tcW w:w="993" w:type="dxa"/>
            <w:shd w:val="clear" w:color="auto" w:fill="auto"/>
          </w:tcPr>
          <w:p w:rsidR="002C6706" w:rsidRDefault="002C6706" w:rsidP="006E4680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4093" w:type="dxa"/>
            <w:shd w:val="clear" w:color="auto" w:fill="auto"/>
          </w:tcPr>
          <w:p w:rsidR="002C6706" w:rsidRDefault="002C6706" w:rsidP="006E4680">
            <w:r w:rsidRPr="00EF7FA9">
              <w:rPr>
                <w:rFonts w:hint="eastAsia"/>
              </w:rPr>
              <w:t>（</w:t>
            </w:r>
            <w:r w:rsidR="005256DC" w:rsidRPr="005256DC">
              <w:rPr>
                <w:rFonts w:hint="eastAsia"/>
              </w:rPr>
              <w:t>「</w:t>
            </w:r>
            <w:r w:rsidR="005256DC" w:rsidRPr="00037FFD">
              <w:rPr>
                <w:rFonts w:hint="eastAsia"/>
              </w:rPr>
              <w:t xml:space="preserve">A </w:t>
            </w:r>
            <w:r w:rsidR="005256DC" w:rsidRPr="002C6706">
              <w:rPr>
                <w:rFonts w:hint="eastAsia"/>
              </w:rPr>
              <w:t>量度電流</w:t>
            </w:r>
            <w:r w:rsidR="005256DC" w:rsidRPr="00C93F38">
              <w:rPr>
                <w:rFonts w:hint="eastAsia"/>
              </w:rPr>
              <w:t>」</w:t>
            </w:r>
            <w:r w:rsidR="005256DC" w:rsidRPr="005256DC">
              <w:rPr>
                <w:rFonts w:hint="eastAsia"/>
              </w:rPr>
              <w:t>第</w:t>
            </w:r>
            <w:r w:rsidR="005256DC">
              <w:rPr>
                <w:rFonts w:hint="eastAsia"/>
              </w:rPr>
              <w:t>二</w:t>
            </w:r>
            <w:r w:rsidR="005256DC" w:rsidRPr="005256DC">
              <w:rPr>
                <w:rFonts w:hint="eastAsia"/>
              </w:rPr>
              <w:t>段</w:t>
            </w:r>
            <w:r w:rsidR="00037FFD" w:rsidRPr="00037FFD">
              <w:rPr>
                <w:rFonts w:hint="eastAsia"/>
              </w:rPr>
              <w:t>第一行</w:t>
            </w:r>
            <w:r w:rsidRPr="002C6706">
              <w:rPr>
                <w:rFonts w:hint="eastAsia"/>
              </w:rPr>
              <w:t>）</w:t>
            </w:r>
          </w:p>
          <w:p w:rsidR="001A2F68" w:rsidRPr="00B30682" w:rsidRDefault="002C6706" w:rsidP="006E4680">
            <w:pPr>
              <w:ind w:rightChars="30" w:right="72"/>
            </w:pPr>
            <w:r w:rsidRPr="00B30682">
              <w:rPr>
                <w:rFonts w:hint="eastAsia"/>
              </w:rPr>
              <w:t>在電路中接駁安培計時，安培計的紅色端鈕</w:t>
            </w:r>
            <w:r w:rsidRPr="00B30682">
              <w:rPr>
                <w:rFonts w:hint="eastAsia"/>
              </w:rPr>
              <w:t xml:space="preserve"> </w:t>
            </w:r>
            <w:r w:rsidR="00B30682">
              <w:rPr>
                <w:rFonts w:hint="eastAsia"/>
              </w:rPr>
              <w:t>(</w:t>
            </w:r>
            <w:r w:rsidRPr="00B30682">
              <w:rPr>
                <w:rFonts w:hint="eastAsia"/>
              </w:rPr>
              <w:t>+</w:t>
            </w:r>
            <w:r w:rsidR="00B30682">
              <w:rPr>
                <w:rFonts w:hint="eastAsia"/>
              </w:rPr>
              <w:t>)</w:t>
            </w:r>
            <w:r w:rsidRPr="00B30682">
              <w:rPr>
                <w:rFonts w:hint="eastAsia"/>
              </w:rPr>
              <w:t xml:space="preserve"> </w:t>
            </w:r>
            <w:r w:rsidRPr="00B30682">
              <w:rPr>
                <w:rFonts w:hint="eastAsia"/>
              </w:rPr>
              <w:t>應</w:t>
            </w:r>
            <w:r w:rsidRPr="008E35EB">
              <w:rPr>
                <w:rFonts w:hint="eastAsia"/>
                <w:highlight w:val="yellow"/>
              </w:rPr>
              <w:t>連至</w:t>
            </w:r>
            <w:r w:rsidRPr="00B30682">
              <w:rPr>
                <w:rFonts w:hint="eastAsia"/>
              </w:rPr>
              <w:t>電池的正極，黑色端鈕</w:t>
            </w:r>
            <w:r w:rsidRPr="00B30682">
              <w:rPr>
                <w:rFonts w:hint="eastAsia"/>
              </w:rPr>
              <w:t xml:space="preserve"> (</w:t>
            </w:r>
            <w:r w:rsidR="00CC3098" w:rsidRPr="002C6706">
              <w:rPr>
                <w:rFonts w:hint="eastAsia"/>
              </w:rPr>
              <w:t>–</w:t>
            </w:r>
            <w:r w:rsidR="00B30682">
              <w:rPr>
                <w:rFonts w:hint="eastAsia"/>
              </w:rPr>
              <w:t>)</w:t>
            </w:r>
            <w:r w:rsidRPr="00B30682">
              <w:rPr>
                <w:rFonts w:hint="eastAsia"/>
              </w:rPr>
              <w:t xml:space="preserve"> </w:t>
            </w:r>
            <w:r w:rsidRPr="00B30682">
              <w:rPr>
                <w:rFonts w:hint="eastAsia"/>
              </w:rPr>
              <w:t>則</w:t>
            </w:r>
            <w:r w:rsidRPr="008E35EB">
              <w:rPr>
                <w:rFonts w:hint="eastAsia"/>
                <w:highlight w:val="yellow"/>
              </w:rPr>
              <w:t>連至</w:t>
            </w:r>
            <w:r w:rsidRPr="00B30682">
              <w:rPr>
                <w:rFonts w:hint="eastAsia"/>
              </w:rPr>
              <w:t>電池的負極。</w:t>
            </w:r>
          </w:p>
        </w:tc>
        <w:tc>
          <w:tcPr>
            <w:tcW w:w="4094" w:type="dxa"/>
            <w:shd w:val="clear" w:color="auto" w:fill="auto"/>
          </w:tcPr>
          <w:p w:rsidR="002C6706" w:rsidRDefault="0091297A" w:rsidP="006E4680">
            <w:r w:rsidRPr="0091297A">
              <w:rPr>
                <w:rFonts w:hint="eastAsia"/>
              </w:rPr>
              <w:t>修改字眼</w:t>
            </w:r>
          </w:p>
          <w:p w:rsidR="00B30682" w:rsidRPr="00352ED1" w:rsidRDefault="00B30682" w:rsidP="006E4680">
            <w:pPr>
              <w:ind w:rightChars="30" w:right="72"/>
              <w:rPr>
                <w:noProof/>
              </w:rPr>
            </w:pPr>
            <w:r w:rsidRPr="002C6706">
              <w:rPr>
                <w:rFonts w:hint="eastAsia"/>
              </w:rPr>
              <w:t>在電路中接駁安培計時，安培計的紅色端鈕</w:t>
            </w:r>
            <w:r w:rsidRPr="002C6706">
              <w:rPr>
                <w:rFonts w:hint="eastAsia"/>
              </w:rPr>
              <w:t xml:space="preserve"> (+) </w:t>
            </w:r>
            <w:r w:rsidRPr="00B30682">
              <w:rPr>
                <w:rFonts w:hint="eastAsia"/>
              </w:rPr>
              <w:t>應</w:t>
            </w:r>
            <w:r w:rsidRPr="008E35EB">
              <w:rPr>
                <w:rFonts w:hint="eastAsia"/>
                <w:highlight w:val="yellow"/>
              </w:rPr>
              <w:t>通向</w:t>
            </w:r>
            <w:r w:rsidRPr="00B30682">
              <w:rPr>
                <w:rFonts w:hint="eastAsia"/>
              </w:rPr>
              <w:t>電池的正極</w:t>
            </w:r>
            <w:r w:rsidRPr="002C6706">
              <w:rPr>
                <w:rFonts w:hint="eastAsia"/>
              </w:rPr>
              <w:t>，黑色端鈕</w:t>
            </w:r>
            <w:r w:rsidRPr="002C6706">
              <w:rPr>
                <w:rFonts w:hint="eastAsia"/>
              </w:rPr>
              <w:t xml:space="preserve"> (</w:t>
            </w:r>
            <w:r w:rsidRPr="002C6706">
              <w:rPr>
                <w:rFonts w:hint="eastAsia"/>
              </w:rPr>
              <w:t>–</w:t>
            </w:r>
            <w:r w:rsidRPr="002C6706">
              <w:rPr>
                <w:rFonts w:hint="eastAsia"/>
              </w:rPr>
              <w:t xml:space="preserve">) </w:t>
            </w:r>
            <w:r w:rsidRPr="002C6706">
              <w:rPr>
                <w:rFonts w:hint="eastAsia"/>
              </w:rPr>
              <w:t>則</w:t>
            </w:r>
            <w:r w:rsidRPr="008E35EB">
              <w:rPr>
                <w:rFonts w:hint="eastAsia"/>
                <w:highlight w:val="yellow"/>
              </w:rPr>
              <w:t>通向</w:t>
            </w:r>
            <w:r w:rsidRPr="00B30682">
              <w:rPr>
                <w:rFonts w:hint="eastAsia"/>
              </w:rPr>
              <w:t>電池的負極。</w:t>
            </w:r>
          </w:p>
        </w:tc>
      </w:tr>
      <w:tr w:rsidR="002C6706" w:rsidRPr="009C167F" w:rsidTr="006E4680">
        <w:trPr>
          <w:trHeight w:val="664"/>
        </w:trPr>
        <w:tc>
          <w:tcPr>
            <w:tcW w:w="993" w:type="dxa"/>
            <w:shd w:val="clear" w:color="auto" w:fill="auto"/>
          </w:tcPr>
          <w:p w:rsidR="002C6706" w:rsidRDefault="002C6706" w:rsidP="006E4680">
            <w:pPr>
              <w:jc w:val="center"/>
            </w:pPr>
            <w:r>
              <w:rPr>
                <w:rFonts w:hint="eastAsia"/>
              </w:rPr>
              <w:lastRenderedPageBreak/>
              <w:t>87</w:t>
            </w:r>
          </w:p>
        </w:tc>
        <w:tc>
          <w:tcPr>
            <w:tcW w:w="4093" w:type="dxa"/>
            <w:shd w:val="clear" w:color="auto" w:fill="auto"/>
          </w:tcPr>
          <w:p w:rsidR="002C6706" w:rsidRDefault="002C6706" w:rsidP="006E4680">
            <w:r w:rsidRPr="00EF7FA9">
              <w:rPr>
                <w:rFonts w:hint="eastAsia"/>
              </w:rPr>
              <w:t>（</w:t>
            </w:r>
            <w:r w:rsidR="005256DC" w:rsidRPr="005256DC">
              <w:rPr>
                <w:rFonts w:hint="eastAsia"/>
              </w:rPr>
              <w:t>「</w:t>
            </w:r>
            <w:r w:rsidRPr="00037FFD">
              <w:rPr>
                <w:rFonts w:hint="eastAsia"/>
              </w:rPr>
              <w:t xml:space="preserve">A </w:t>
            </w:r>
            <w:r w:rsidRPr="002C6706">
              <w:rPr>
                <w:rFonts w:hint="eastAsia"/>
              </w:rPr>
              <w:t>量度電流</w:t>
            </w:r>
            <w:r w:rsidR="0091297A" w:rsidRPr="00C93F38">
              <w:rPr>
                <w:rFonts w:hint="eastAsia"/>
              </w:rPr>
              <w:t>」</w:t>
            </w:r>
            <w:r w:rsidR="005256DC" w:rsidRPr="005256DC">
              <w:rPr>
                <w:rFonts w:hint="eastAsia"/>
              </w:rPr>
              <w:t>第</w:t>
            </w:r>
            <w:r w:rsidR="005256DC">
              <w:rPr>
                <w:rFonts w:hint="eastAsia"/>
              </w:rPr>
              <w:t>二</w:t>
            </w:r>
            <w:r w:rsidR="005256DC" w:rsidRPr="005256DC">
              <w:rPr>
                <w:rFonts w:hint="eastAsia"/>
              </w:rPr>
              <w:t>段</w:t>
            </w:r>
            <w:r w:rsidR="00037FFD" w:rsidRPr="00037FFD">
              <w:rPr>
                <w:rFonts w:hint="eastAsia"/>
              </w:rPr>
              <w:t>第二行</w:t>
            </w:r>
            <w:r w:rsidRPr="002C6706">
              <w:rPr>
                <w:rFonts w:hint="eastAsia"/>
              </w:rPr>
              <w:t>）</w:t>
            </w:r>
          </w:p>
          <w:p w:rsidR="001A2F68" w:rsidRPr="008E35EB" w:rsidRDefault="002C6706" w:rsidP="006E4680">
            <w:pPr>
              <w:ind w:rightChars="30" w:right="72"/>
            </w:pPr>
            <w:r w:rsidRPr="008E35EB">
              <w:rPr>
                <w:rFonts w:hint="eastAsia"/>
                <w:highlight w:val="yellow"/>
              </w:rPr>
              <w:t>這確保電流方向是指入安培計的紅色端鈕，並從黑色端鈕指出（圖</w:t>
            </w:r>
            <w:r w:rsidRPr="008E35EB">
              <w:rPr>
                <w:rFonts w:hint="eastAsia"/>
                <w:highlight w:val="yellow"/>
              </w:rPr>
              <w:t>8.11</w:t>
            </w:r>
            <w:r w:rsidRPr="008E35EB">
              <w:rPr>
                <w:rFonts w:hint="eastAsia"/>
                <w:highlight w:val="yellow"/>
              </w:rPr>
              <w:t>）。</w:t>
            </w:r>
          </w:p>
        </w:tc>
        <w:tc>
          <w:tcPr>
            <w:tcW w:w="4094" w:type="dxa"/>
            <w:shd w:val="clear" w:color="auto" w:fill="auto"/>
          </w:tcPr>
          <w:p w:rsidR="002C6706" w:rsidRPr="00352ED1" w:rsidRDefault="002C6706" w:rsidP="006E4680">
            <w:r w:rsidRPr="002C6706">
              <w:rPr>
                <w:rFonts w:hint="eastAsia"/>
              </w:rPr>
              <w:t>刪除句子。</w:t>
            </w:r>
          </w:p>
        </w:tc>
      </w:tr>
      <w:tr w:rsidR="001F3CB9" w:rsidRPr="009C167F" w:rsidTr="006E4680">
        <w:trPr>
          <w:trHeight w:val="664"/>
        </w:trPr>
        <w:tc>
          <w:tcPr>
            <w:tcW w:w="993" w:type="dxa"/>
            <w:shd w:val="clear" w:color="auto" w:fill="auto"/>
          </w:tcPr>
          <w:p w:rsidR="001F3CB9" w:rsidRDefault="001F3CB9" w:rsidP="006E4680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4093" w:type="dxa"/>
            <w:shd w:val="clear" w:color="auto" w:fill="auto"/>
          </w:tcPr>
          <w:p w:rsidR="001F3CB9" w:rsidRDefault="001F3CB9" w:rsidP="006E46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8.11)</w:t>
            </w:r>
          </w:p>
          <w:p w:rsidR="001F3CB9" w:rsidRPr="00EF7FA9" w:rsidRDefault="001F3CB9" w:rsidP="006E46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DC29F8" wp14:editId="2342C86A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1833245</wp:posOffset>
                      </wp:positionV>
                      <wp:extent cx="1657350" cy="695325"/>
                      <wp:effectExtent l="0" t="0" r="19050" b="28575"/>
                      <wp:wrapNone/>
                      <wp:docPr id="8" name="橢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95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8" o:spid="_x0000_s1026" style="position:absolute;margin-left:48.05pt;margin-top:144.35pt;width:130.5pt;height:5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61595</wp:posOffset>
                      </wp:positionV>
                      <wp:extent cx="1657350" cy="695325"/>
                      <wp:effectExtent l="0" t="0" r="19050" b="28575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95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7" o:spid="_x0000_s1026" style="position:absolute;margin-left:5.3pt;margin-top:4.85pt;width:130.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F2A6A48" wp14:editId="5FF8626F">
                  <wp:extent cx="2340001" cy="2520000"/>
                  <wp:effectExtent l="0" t="0" r="317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auto"/>
          </w:tcPr>
          <w:p w:rsidR="001F3CB9" w:rsidRDefault="001F3CB9" w:rsidP="006E4680">
            <w:pPr>
              <w:rPr>
                <w:noProof/>
              </w:rPr>
            </w:pPr>
            <w:r w:rsidRPr="0091297A">
              <w:rPr>
                <w:rFonts w:hint="eastAsia"/>
                <w:noProof/>
              </w:rPr>
              <w:t>修改</w:t>
            </w:r>
            <w:r>
              <w:rPr>
                <w:rFonts w:hint="eastAsia"/>
                <w:noProof/>
              </w:rPr>
              <w:t>標註</w:t>
            </w:r>
            <w:r w:rsidRPr="0091297A">
              <w:rPr>
                <w:rFonts w:hint="eastAsia"/>
                <w:noProof/>
              </w:rPr>
              <w:t>字眼</w:t>
            </w:r>
          </w:p>
          <w:p w:rsidR="001F3CB9" w:rsidRPr="002C6706" w:rsidRDefault="001F3CB9" w:rsidP="006E46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3BC1598" wp14:editId="11955A56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1833245</wp:posOffset>
                      </wp:positionV>
                      <wp:extent cx="790575" cy="400050"/>
                      <wp:effectExtent l="0" t="0" r="28575" b="19050"/>
                      <wp:wrapNone/>
                      <wp:docPr id="10" name="橢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0" o:spid="_x0000_s1026" style="position:absolute;margin-left:123.15pt;margin-top:144.35pt;width:62.2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99B348D" wp14:editId="623BE16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452120</wp:posOffset>
                      </wp:positionV>
                      <wp:extent cx="790575" cy="400050"/>
                      <wp:effectExtent l="0" t="0" r="28575" b="1905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9" o:spid="_x0000_s1026" style="position:absolute;margin-left:4.65pt;margin-top:35.6pt;width:62.2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93D49D5" wp14:editId="44A02EC7">
                  <wp:extent cx="2349070" cy="252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07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682" w:rsidRPr="009C167F" w:rsidTr="001A2F68">
        <w:trPr>
          <w:trHeight w:val="32"/>
        </w:trPr>
        <w:tc>
          <w:tcPr>
            <w:tcW w:w="993" w:type="dxa"/>
            <w:shd w:val="clear" w:color="auto" w:fill="auto"/>
          </w:tcPr>
          <w:p w:rsidR="00B30682" w:rsidRDefault="00B30682" w:rsidP="006E4680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4093" w:type="dxa"/>
            <w:shd w:val="clear" w:color="auto" w:fill="auto"/>
          </w:tcPr>
          <w:p w:rsidR="00B30682" w:rsidRDefault="0091297A" w:rsidP="006E4680">
            <w:r w:rsidRPr="0091297A">
              <w:rPr>
                <w:rFonts w:hint="eastAsia"/>
              </w:rPr>
              <w:t>（技巧訓練站</w:t>
            </w:r>
            <w:r>
              <w:rPr>
                <w:rFonts w:hint="eastAsia"/>
              </w:rPr>
              <w:t>第</w:t>
            </w:r>
            <w:r w:rsidR="00F5652A" w:rsidRPr="00F5652A">
              <w:rPr>
                <w:rFonts w:hint="eastAsia"/>
              </w:rPr>
              <w:t>一</w:t>
            </w:r>
            <w:r w:rsidRPr="0091297A">
              <w:rPr>
                <w:rFonts w:hint="eastAsia"/>
              </w:rPr>
              <w:t>點）</w:t>
            </w:r>
          </w:p>
          <w:p w:rsidR="001A2F68" w:rsidRPr="00EF7FA9" w:rsidRDefault="0091297A" w:rsidP="001A2F68">
            <w:pPr>
              <w:numPr>
                <w:ilvl w:val="0"/>
                <w:numId w:val="3"/>
              </w:numPr>
              <w:ind w:rightChars="30" w:right="72"/>
              <w:rPr>
                <w:noProof/>
              </w:rPr>
            </w:pPr>
            <w:r>
              <w:rPr>
                <w:rFonts w:hint="eastAsia"/>
                <w:noProof/>
              </w:rPr>
              <w:t>安培計的紅色端鈕應</w:t>
            </w:r>
            <w:r w:rsidRPr="008E35EB">
              <w:rPr>
                <w:rFonts w:hint="eastAsia"/>
                <w:noProof/>
                <w:highlight w:val="yellow"/>
              </w:rPr>
              <w:t>連至</w:t>
            </w:r>
            <w:r>
              <w:rPr>
                <w:rFonts w:hint="eastAsia"/>
                <w:noProof/>
              </w:rPr>
              <w:t>電池的正極，黑色端鈕則</w:t>
            </w:r>
            <w:r w:rsidRPr="008E35EB">
              <w:rPr>
                <w:rFonts w:hint="eastAsia"/>
                <w:noProof/>
                <w:highlight w:val="yellow"/>
              </w:rPr>
              <w:t>連至</w:t>
            </w:r>
            <w:r>
              <w:rPr>
                <w:rFonts w:hint="eastAsia"/>
                <w:noProof/>
              </w:rPr>
              <w:t>電池的負極。否則，安培計或會損壞。</w:t>
            </w:r>
          </w:p>
        </w:tc>
        <w:tc>
          <w:tcPr>
            <w:tcW w:w="4094" w:type="dxa"/>
            <w:shd w:val="clear" w:color="auto" w:fill="auto"/>
          </w:tcPr>
          <w:p w:rsidR="0091297A" w:rsidRDefault="0091297A" w:rsidP="006E4680">
            <w:pPr>
              <w:rPr>
                <w:noProof/>
              </w:rPr>
            </w:pPr>
            <w:r w:rsidRPr="0091297A">
              <w:rPr>
                <w:rFonts w:hint="eastAsia"/>
                <w:noProof/>
              </w:rPr>
              <w:t>修改字眼</w:t>
            </w:r>
          </w:p>
          <w:p w:rsidR="00B30682" w:rsidRPr="0091297A" w:rsidRDefault="0091297A" w:rsidP="006E4680">
            <w:pPr>
              <w:ind w:rightChars="30" w:right="72"/>
            </w:pPr>
            <w:r w:rsidRPr="0091297A">
              <w:rPr>
                <w:rFonts w:hint="eastAsia"/>
              </w:rPr>
              <w:t>安培計的紅色端鈕應</w:t>
            </w:r>
            <w:r w:rsidRPr="008E35EB">
              <w:rPr>
                <w:rFonts w:hint="eastAsia"/>
                <w:highlight w:val="yellow"/>
              </w:rPr>
              <w:t>通向</w:t>
            </w:r>
            <w:r w:rsidRPr="0091297A">
              <w:rPr>
                <w:rFonts w:hint="eastAsia"/>
              </w:rPr>
              <w:t>電池的正極，黑色端鈕則</w:t>
            </w:r>
            <w:r w:rsidRPr="008E35EB">
              <w:rPr>
                <w:rFonts w:hint="eastAsia"/>
                <w:highlight w:val="yellow"/>
              </w:rPr>
              <w:t>通向</w:t>
            </w:r>
            <w:r w:rsidRPr="0091297A">
              <w:rPr>
                <w:rFonts w:hint="eastAsia"/>
              </w:rPr>
              <w:t>電池的負極。否則，安培計或會損壞。</w:t>
            </w:r>
          </w:p>
        </w:tc>
      </w:tr>
      <w:tr w:rsidR="0091297A" w:rsidRPr="009C167F" w:rsidTr="006E4680">
        <w:trPr>
          <w:trHeight w:val="31"/>
        </w:trPr>
        <w:tc>
          <w:tcPr>
            <w:tcW w:w="993" w:type="dxa"/>
            <w:shd w:val="clear" w:color="auto" w:fill="auto"/>
          </w:tcPr>
          <w:p w:rsidR="0091297A" w:rsidRDefault="0091297A" w:rsidP="006E4680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4093" w:type="dxa"/>
            <w:shd w:val="clear" w:color="auto" w:fill="auto"/>
          </w:tcPr>
          <w:p w:rsidR="0091297A" w:rsidRDefault="0091297A" w:rsidP="006E4680">
            <w:r w:rsidRPr="0091297A">
              <w:rPr>
                <w:rFonts w:hint="eastAsia"/>
              </w:rPr>
              <w:t>（</w:t>
            </w:r>
            <w:r w:rsidR="005256DC" w:rsidRPr="005256DC">
              <w:rPr>
                <w:rFonts w:hint="eastAsia"/>
              </w:rPr>
              <w:t>「</w:t>
            </w:r>
            <w:r w:rsidRPr="00037FFD">
              <w:rPr>
                <w:rFonts w:hint="eastAsia"/>
              </w:rPr>
              <w:t xml:space="preserve">1 </w:t>
            </w:r>
            <w:r w:rsidRPr="0091297A">
              <w:rPr>
                <w:rFonts w:hint="eastAsia"/>
              </w:rPr>
              <w:t>電流是電荷的流動</w:t>
            </w:r>
            <w:r w:rsidR="005256DC" w:rsidRPr="005256DC">
              <w:rPr>
                <w:rFonts w:hint="eastAsia"/>
              </w:rPr>
              <w:t>」第一段</w:t>
            </w:r>
            <w:r w:rsidR="00037FFD" w:rsidRPr="00037FFD">
              <w:rPr>
                <w:rFonts w:hint="eastAsia"/>
              </w:rPr>
              <w:t>第一行</w:t>
            </w:r>
            <w:r w:rsidR="005256DC" w:rsidRPr="005256DC">
              <w:rPr>
                <w:rFonts w:hint="eastAsia"/>
              </w:rPr>
              <w:t>旁的註解）</w:t>
            </w:r>
          </w:p>
          <w:p w:rsidR="005256DC" w:rsidRPr="00EF7FA9" w:rsidRDefault="005256DC" w:rsidP="008E35EB">
            <w:pPr>
              <w:ind w:rightChars="30" w:right="72"/>
            </w:pPr>
            <w:r w:rsidRPr="005256DC">
              <w:rPr>
                <w:rFonts w:hint="eastAsia"/>
              </w:rPr>
              <w:t>帶有電荷的粒子…</w:t>
            </w:r>
            <w:r w:rsidRPr="008E35EB">
              <w:rPr>
                <w:rFonts w:hint="eastAsia"/>
                <w:highlight w:val="yellow"/>
              </w:rPr>
              <w:t>但嚴格來說，電荷在本質上並非粒子，而是像質量一樣，是粒子的一種屬性。</w:t>
            </w:r>
          </w:p>
        </w:tc>
        <w:tc>
          <w:tcPr>
            <w:tcW w:w="4094" w:type="dxa"/>
            <w:shd w:val="clear" w:color="auto" w:fill="auto"/>
          </w:tcPr>
          <w:p w:rsidR="0091297A" w:rsidRPr="002C6706" w:rsidRDefault="005256DC" w:rsidP="006E4680">
            <w:r w:rsidRPr="002C6706">
              <w:rPr>
                <w:rFonts w:hint="eastAsia"/>
              </w:rPr>
              <w:t>刪除句子。</w:t>
            </w:r>
          </w:p>
        </w:tc>
      </w:tr>
      <w:tr w:rsidR="00B30682" w:rsidRPr="009C167F" w:rsidTr="006E4680">
        <w:trPr>
          <w:trHeight w:val="31"/>
        </w:trPr>
        <w:tc>
          <w:tcPr>
            <w:tcW w:w="993" w:type="dxa"/>
            <w:shd w:val="clear" w:color="auto" w:fill="auto"/>
          </w:tcPr>
          <w:p w:rsidR="00B30682" w:rsidRDefault="00B30682" w:rsidP="006E4680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4093" w:type="dxa"/>
            <w:shd w:val="clear" w:color="auto" w:fill="auto"/>
          </w:tcPr>
          <w:p w:rsidR="00F5652A" w:rsidRDefault="00F5652A" w:rsidP="006E4680">
            <w:r w:rsidRPr="00F5652A">
              <w:rPr>
                <w:rFonts w:hint="eastAsia"/>
              </w:rPr>
              <w:t>（「測試站</w:t>
            </w:r>
            <w:r w:rsidRPr="00F5652A">
              <w:t>2</w:t>
            </w:r>
            <w:r w:rsidRPr="00F5652A">
              <w:rPr>
                <w:rFonts w:hint="eastAsia"/>
              </w:rPr>
              <w:t>」題</w:t>
            </w:r>
            <w:r w:rsidRPr="009C167F">
              <w:rPr>
                <w:rFonts w:hint="eastAsia"/>
                <w:b/>
              </w:rPr>
              <w:t>a</w:t>
            </w:r>
            <w:r w:rsidRPr="00F5652A">
              <w:rPr>
                <w:rFonts w:hint="eastAsia"/>
              </w:rPr>
              <w:t>）</w:t>
            </w:r>
          </w:p>
          <w:p w:rsidR="00B30682" w:rsidRPr="00EF7FA9" w:rsidRDefault="00F5652A" w:rsidP="006E4680">
            <w:pPr>
              <w:ind w:rightChars="30" w:right="72"/>
            </w:pPr>
            <w:r w:rsidRPr="00F5652A">
              <w:rPr>
                <w:rFonts w:hint="eastAsia"/>
              </w:rPr>
              <w:t>安培計的紅色端鈕應</w:t>
            </w:r>
            <w:r w:rsidRPr="008E35EB">
              <w:rPr>
                <w:rFonts w:hint="eastAsia"/>
                <w:highlight w:val="yellow"/>
              </w:rPr>
              <w:t>連至</w:t>
            </w:r>
            <w:r w:rsidRPr="00F5652A">
              <w:rPr>
                <w:rFonts w:hint="eastAsia"/>
              </w:rPr>
              <w:t>電池的負極。</w:t>
            </w:r>
          </w:p>
        </w:tc>
        <w:tc>
          <w:tcPr>
            <w:tcW w:w="4094" w:type="dxa"/>
            <w:shd w:val="clear" w:color="auto" w:fill="auto"/>
          </w:tcPr>
          <w:p w:rsidR="00B30682" w:rsidRDefault="00F5652A" w:rsidP="006E4680">
            <w:r w:rsidRPr="00F5652A">
              <w:rPr>
                <w:rFonts w:hint="eastAsia"/>
              </w:rPr>
              <w:t>修改字眼</w:t>
            </w:r>
          </w:p>
          <w:p w:rsidR="00F5652A" w:rsidRPr="00F5652A" w:rsidRDefault="00F5652A" w:rsidP="006E4680">
            <w:pPr>
              <w:ind w:rightChars="30" w:right="72"/>
            </w:pPr>
            <w:r w:rsidRPr="00F5652A">
              <w:rPr>
                <w:rFonts w:hint="eastAsia"/>
              </w:rPr>
              <w:t>安培計的紅色端鈕應</w:t>
            </w:r>
            <w:r w:rsidRPr="008E35EB">
              <w:rPr>
                <w:rFonts w:hint="eastAsia"/>
                <w:highlight w:val="yellow"/>
              </w:rPr>
              <w:t>通向</w:t>
            </w:r>
            <w:r w:rsidRPr="00F5652A">
              <w:rPr>
                <w:rFonts w:hint="eastAsia"/>
              </w:rPr>
              <w:t>電池的負極。</w:t>
            </w:r>
          </w:p>
        </w:tc>
      </w:tr>
      <w:tr w:rsidR="00B30682" w:rsidRPr="009C167F" w:rsidTr="006E4680">
        <w:trPr>
          <w:trHeight w:val="587"/>
        </w:trPr>
        <w:tc>
          <w:tcPr>
            <w:tcW w:w="993" w:type="dxa"/>
            <w:shd w:val="clear" w:color="auto" w:fill="auto"/>
          </w:tcPr>
          <w:p w:rsidR="00B30682" w:rsidRDefault="00B30682" w:rsidP="006E4680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4093" w:type="dxa"/>
            <w:shd w:val="clear" w:color="auto" w:fill="auto"/>
          </w:tcPr>
          <w:p w:rsidR="00F5652A" w:rsidRDefault="00F5652A" w:rsidP="006E4680">
            <w:r w:rsidRPr="00F5652A">
              <w:rPr>
                <w:rFonts w:hint="eastAsia"/>
              </w:rPr>
              <w:t>（「</w:t>
            </w:r>
            <w:r w:rsidRPr="00037FFD">
              <w:rPr>
                <w:rFonts w:hint="eastAsia"/>
              </w:rPr>
              <w:t>A</w:t>
            </w:r>
            <w:r w:rsidRPr="00F5652A">
              <w:rPr>
                <w:rFonts w:hint="eastAsia"/>
              </w:rPr>
              <w:t xml:space="preserve"> </w:t>
            </w:r>
            <w:r w:rsidRPr="00F5652A">
              <w:rPr>
                <w:rFonts w:hint="eastAsia"/>
              </w:rPr>
              <w:t>串聯電路」</w:t>
            </w:r>
            <w:r w:rsidR="005A4904" w:rsidRPr="005A4904">
              <w:rPr>
                <w:rFonts w:hint="eastAsia"/>
              </w:rPr>
              <w:t>第一段</w:t>
            </w:r>
            <w:r>
              <w:rPr>
                <w:rFonts w:hint="eastAsia"/>
              </w:rPr>
              <w:t>第</w:t>
            </w:r>
            <w:r w:rsidRPr="00F5652A">
              <w:rPr>
                <w:rFonts w:hint="eastAsia"/>
              </w:rPr>
              <w:t>二行）</w:t>
            </w:r>
          </w:p>
          <w:p w:rsidR="00B30682" w:rsidRPr="00EF7FA9" w:rsidRDefault="00F5652A" w:rsidP="006E4680">
            <w:pPr>
              <w:ind w:rightChars="30" w:right="72"/>
            </w:pPr>
            <w:r w:rsidRPr="008E35EB">
              <w:rPr>
                <w:rFonts w:hint="eastAsia"/>
                <w:highlight w:val="yellow"/>
              </w:rPr>
              <w:t>電流方向</w:t>
            </w:r>
            <w:r>
              <w:rPr>
                <w:rFonts w:hint="eastAsia"/>
              </w:rPr>
              <w:t>從電池組的正極經過燈泡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B</w:t>
            </w:r>
            <w:r w:rsidRPr="008E35EB">
              <w:rPr>
                <w:rFonts w:hint="eastAsia"/>
                <w:highlight w:val="yellow"/>
              </w:rPr>
              <w:t>指向</w:t>
            </w:r>
            <w:r>
              <w:rPr>
                <w:rFonts w:hint="eastAsia"/>
              </w:rPr>
              <w:t>電池組的負極。</w:t>
            </w:r>
          </w:p>
        </w:tc>
        <w:tc>
          <w:tcPr>
            <w:tcW w:w="4094" w:type="dxa"/>
            <w:shd w:val="clear" w:color="auto" w:fill="auto"/>
          </w:tcPr>
          <w:p w:rsidR="00B30682" w:rsidRDefault="008C26C3" w:rsidP="006E4680">
            <w:r w:rsidRPr="008C26C3">
              <w:rPr>
                <w:rFonts w:hint="eastAsia"/>
              </w:rPr>
              <w:t>修改字眼</w:t>
            </w:r>
          </w:p>
          <w:p w:rsidR="008C26C3" w:rsidRPr="002C6706" w:rsidRDefault="008C26C3" w:rsidP="006E4680">
            <w:pPr>
              <w:ind w:rightChars="30" w:right="72"/>
            </w:pPr>
            <w:r w:rsidRPr="008E35EB">
              <w:rPr>
                <w:rFonts w:hint="eastAsia"/>
                <w:highlight w:val="yellow"/>
              </w:rPr>
              <w:t>電流</w:t>
            </w:r>
            <w:r>
              <w:rPr>
                <w:rFonts w:hint="eastAsia"/>
              </w:rPr>
              <w:t>從電池組的正極經過燈泡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B</w:t>
            </w:r>
            <w:r w:rsidR="000D441A">
              <w:rPr>
                <w:rFonts w:hint="eastAsia"/>
                <w:highlight w:val="yellow"/>
              </w:rPr>
              <w:t>流</w:t>
            </w:r>
            <w:r w:rsidRPr="008E35EB">
              <w:rPr>
                <w:rFonts w:hint="eastAsia"/>
                <w:highlight w:val="yellow"/>
              </w:rPr>
              <w:t>向</w:t>
            </w:r>
            <w:r>
              <w:rPr>
                <w:rFonts w:hint="eastAsia"/>
              </w:rPr>
              <w:t>電池組的負極。</w:t>
            </w:r>
          </w:p>
        </w:tc>
      </w:tr>
      <w:tr w:rsidR="00303410" w:rsidRPr="009C167F" w:rsidTr="006E4680">
        <w:trPr>
          <w:trHeight w:val="252"/>
        </w:trPr>
        <w:tc>
          <w:tcPr>
            <w:tcW w:w="993" w:type="dxa"/>
            <w:shd w:val="clear" w:color="auto" w:fill="auto"/>
          </w:tcPr>
          <w:p w:rsidR="00303410" w:rsidRDefault="00303410" w:rsidP="006E4680"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4093" w:type="dxa"/>
            <w:shd w:val="clear" w:color="auto" w:fill="auto"/>
          </w:tcPr>
          <w:p w:rsidR="00303410" w:rsidRDefault="00303410" w:rsidP="006E4680">
            <w:r w:rsidRPr="00303410">
              <w:rPr>
                <w:rFonts w:hint="eastAsia"/>
              </w:rPr>
              <w:t>（「有用網站」）</w:t>
            </w:r>
          </w:p>
          <w:p w:rsidR="00303410" w:rsidRPr="008E35EB" w:rsidRDefault="00303410" w:rsidP="006E4680">
            <w:pPr>
              <w:autoSpaceDE w:val="0"/>
              <w:autoSpaceDN w:val="0"/>
              <w:adjustRightInd w:val="0"/>
            </w:pPr>
            <w:r w:rsidRPr="008E35EB">
              <w:rPr>
                <w:rFonts w:ascii="FrutigerLTStd-LightItalic" w:hAnsi="FrutigerLTStd-LightItalic" w:cs="FrutigerLTStd-LightItalic"/>
                <w:i/>
                <w:iCs/>
                <w:color w:val="000000" w:themeColor="text1"/>
                <w:kern w:val="0"/>
                <w:sz w:val="20"/>
                <w:szCs w:val="20"/>
              </w:rPr>
              <w:t>http://www.energylabel.emsd.</w:t>
            </w:r>
            <w:r w:rsidRPr="008E35EB">
              <w:rPr>
                <w:rFonts w:ascii="FrutigerLTStd-LightItalic" w:hAnsi="FrutigerLTStd-LightItalic" w:cs="FrutigerLTStd-LightItalic" w:hint="eastAsia"/>
                <w:i/>
                <w:iCs/>
                <w:color w:val="000000" w:themeColor="text1"/>
                <w:kern w:val="0"/>
                <w:sz w:val="20"/>
                <w:szCs w:val="20"/>
              </w:rPr>
              <w:br/>
            </w:r>
            <w:r w:rsidRPr="008E35EB">
              <w:rPr>
                <w:rFonts w:ascii="FrutigerLTStd-LightItalic" w:hAnsi="FrutigerLTStd-LightItalic" w:cs="FrutigerLTStd-LightItalic"/>
                <w:i/>
                <w:iCs/>
                <w:color w:val="000000" w:themeColor="text1"/>
                <w:kern w:val="0"/>
                <w:sz w:val="20"/>
                <w:szCs w:val="20"/>
              </w:rPr>
              <w:t>gov.hk/tc/mainpage.</w:t>
            </w:r>
            <w:r w:rsidRPr="008E35EB">
              <w:rPr>
                <w:rFonts w:ascii="FrutigerLTStd-LightItalic" w:hAnsi="FrutigerLTStd-LightItalic" w:cs="FrutigerLTStd-LightItalic"/>
                <w:i/>
                <w:iCs/>
                <w:color w:val="000000" w:themeColor="text1"/>
                <w:kern w:val="0"/>
                <w:sz w:val="20"/>
                <w:szCs w:val="20"/>
                <w:highlight w:val="yellow"/>
              </w:rPr>
              <w:t>htmll</w:t>
            </w:r>
          </w:p>
        </w:tc>
        <w:tc>
          <w:tcPr>
            <w:tcW w:w="4094" w:type="dxa"/>
            <w:shd w:val="clear" w:color="auto" w:fill="auto"/>
          </w:tcPr>
          <w:p w:rsidR="00630B91" w:rsidRDefault="00630B91" w:rsidP="00630B91">
            <w:r>
              <w:rPr>
                <w:rFonts w:hint="eastAsia"/>
              </w:rPr>
              <w:t>刪去最後的</w:t>
            </w:r>
            <w:r w:rsidRPr="00303410">
              <w:rPr>
                <w:rFonts w:hint="eastAsia"/>
              </w:rPr>
              <w:t>「</w:t>
            </w:r>
            <w:r w:rsidRPr="00630B91">
              <w:rPr>
                <w:rFonts w:hint="eastAsia"/>
                <w:i/>
              </w:rPr>
              <w:t>l</w:t>
            </w:r>
            <w:r w:rsidRPr="00303410">
              <w:rPr>
                <w:rFonts w:hint="eastAsia"/>
              </w:rPr>
              <w:t>」</w:t>
            </w:r>
          </w:p>
          <w:p w:rsidR="00303410" w:rsidRPr="008E35EB" w:rsidRDefault="00303410" w:rsidP="006E4680">
            <w:r w:rsidRPr="008E35EB">
              <w:rPr>
                <w:rFonts w:ascii="FrutigerLTStd-LightItalic" w:hAnsi="FrutigerLTStd-LightItalic" w:cs="FrutigerLTStd-LightItalic"/>
                <w:i/>
                <w:iCs/>
                <w:color w:val="000000" w:themeColor="text1"/>
                <w:kern w:val="0"/>
                <w:sz w:val="20"/>
                <w:szCs w:val="20"/>
              </w:rPr>
              <w:t>http://www.energylabel.emsd.</w:t>
            </w:r>
            <w:r w:rsidRPr="008E35EB">
              <w:rPr>
                <w:rFonts w:ascii="FrutigerLTStd-LightItalic" w:hAnsi="FrutigerLTStd-LightItalic" w:cs="FrutigerLTStd-LightItalic" w:hint="eastAsia"/>
                <w:i/>
                <w:iCs/>
                <w:color w:val="000000" w:themeColor="text1"/>
                <w:kern w:val="0"/>
                <w:sz w:val="20"/>
                <w:szCs w:val="20"/>
              </w:rPr>
              <w:br/>
            </w:r>
            <w:r w:rsidRPr="008E35EB">
              <w:rPr>
                <w:rFonts w:ascii="FrutigerLTStd-LightItalic" w:hAnsi="FrutigerLTStd-LightItalic" w:cs="FrutigerLTStd-LightItalic"/>
                <w:i/>
                <w:iCs/>
                <w:color w:val="000000" w:themeColor="text1"/>
                <w:kern w:val="0"/>
                <w:sz w:val="20"/>
                <w:szCs w:val="20"/>
              </w:rPr>
              <w:t>gov.hk/tc/mainpage.</w:t>
            </w:r>
            <w:r w:rsidRPr="008E35EB">
              <w:rPr>
                <w:rFonts w:ascii="FrutigerLTStd-LightItalic" w:hAnsi="FrutigerLTStd-LightItalic" w:cs="FrutigerLTStd-LightItalic"/>
                <w:i/>
                <w:iCs/>
                <w:color w:val="000000" w:themeColor="text1"/>
                <w:kern w:val="0"/>
                <w:sz w:val="20"/>
                <w:szCs w:val="20"/>
                <w:highlight w:val="yellow"/>
              </w:rPr>
              <w:t>html</w:t>
            </w:r>
          </w:p>
        </w:tc>
      </w:tr>
      <w:tr w:rsidR="009923BD" w:rsidRPr="009C167F" w:rsidTr="001A2F68">
        <w:trPr>
          <w:trHeight w:val="1793"/>
        </w:trPr>
        <w:tc>
          <w:tcPr>
            <w:tcW w:w="993" w:type="dxa"/>
            <w:shd w:val="clear" w:color="auto" w:fill="auto"/>
          </w:tcPr>
          <w:p w:rsidR="009923BD" w:rsidRDefault="009923BD" w:rsidP="006E4680">
            <w:pPr>
              <w:jc w:val="center"/>
            </w:pPr>
            <w:r>
              <w:rPr>
                <w:rFonts w:hint="eastAsia"/>
              </w:rPr>
              <w:lastRenderedPageBreak/>
              <w:t>150</w:t>
            </w:r>
          </w:p>
        </w:tc>
        <w:tc>
          <w:tcPr>
            <w:tcW w:w="4093" w:type="dxa"/>
            <w:shd w:val="clear" w:color="auto" w:fill="auto"/>
          </w:tcPr>
          <w:p w:rsidR="009923BD" w:rsidRDefault="009923BD" w:rsidP="006E4680">
            <w:r w:rsidRPr="009923BD">
              <w:rPr>
                <w:rFonts w:hint="eastAsia"/>
              </w:rPr>
              <w:t>（「科學</w:t>
            </w:r>
            <w:r>
              <w:rPr>
                <w:rFonts w:hint="eastAsia"/>
              </w:rPr>
              <w:t>DIY</w:t>
            </w:r>
            <w:r w:rsidRPr="009923BD">
              <w:rPr>
                <w:rFonts w:hint="eastAsia"/>
              </w:rPr>
              <w:t>」</w:t>
            </w:r>
            <w:r>
              <w:rPr>
                <w:rFonts w:hint="eastAsia"/>
              </w:rPr>
              <w:t>電</w:t>
            </w:r>
            <w:r w:rsidRPr="009923BD">
              <w:rPr>
                <w:rFonts w:hint="eastAsia"/>
              </w:rPr>
              <w:t>路圖）</w:t>
            </w:r>
          </w:p>
          <w:p w:rsidR="009923BD" w:rsidRPr="00F5652A" w:rsidRDefault="00BB1036" w:rsidP="006E4680">
            <w:r>
              <w:rPr>
                <w:noProof/>
              </w:rPr>
              <w:drawing>
                <wp:inline distT="0" distB="0" distL="0" distR="0" wp14:anchorId="600BD0DF" wp14:editId="4058E26A">
                  <wp:extent cx="2000898" cy="12960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98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auto"/>
          </w:tcPr>
          <w:p w:rsidR="009923BD" w:rsidRDefault="006E4680" w:rsidP="006E4680">
            <w:r w:rsidRPr="008C26C3">
              <w:rPr>
                <w:rFonts w:hint="eastAsia"/>
              </w:rPr>
              <w:t>修改</w:t>
            </w:r>
            <w:r w:rsidR="009923BD" w:rsidRPr="009923BD">
              <w:rPr>
                <w:rFonts w:hint="eastAsia"/>
              </w:rPr>
              <w:t>正負極標示位置</w:t>
            </w:r>
          </w:p>
          <w:p w:rsidR="009923BD" w:rsidRPr="00F5652A" w:rsidRDefault="006D00AF" w:rsidP="006E4680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86FDBD2" wp14:editId="4650B213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1020445</wp:posOffset>
                  </wp:positionV>
                  <wp:extent cx="207645" cy="139700"/>
                  <wp:effectExtent l="0" t="0" r="1905" b="0"/>
                  <wp:wrapNone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036">
              <w:rPr>
                <w:rFonts w:hint="eastAsia"/>
                <w:noProof/>
              </w:rPr>
              <w:drawing>
                <wp:anchor distT="0" distB="0" distL="114300" distR="114300" simplePos="0" relativeHeight="251658752" behindDoc="0" locked="0" layoutInCell="1" allowOverlap="1" wp14:anchorId="2AD308EC" wp14:editId="7D0A1FB8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191135</wp:posOffset>
                  </wp:positionV>
                  <wp:extent cx="229870" cy="170815"/>
                  <wp:effectExtent l="0" t="0" r="0" b="635"/>
                  <wp:wrapNone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036">
              <w:rPr>
                <w:noProof/>
              </w:rPr>
              <w:drawing>
                <wp:inline distT="0" distB="0" distL="0" distR="0" wp14:anchorId="626548D6" wp14:editId="62A81740">
                  <wp:extent cx="2000898" cy="12960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98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BD" w:rsidRPr="009C167F" w:rsidTr="006E4680">
        <w:trPr>
          <w:trHeight w:val="1474"/>
        </w:trPr>
        <w:tc>
          <w:tcPr>
            <w:tcW w:w="993" w:type="dxa"/>
            <w:shd w:val="clear" w:color="auto" w:fill="auto"/>
          </w:tcPr>
          <w:p w:rsidR="009923BD" w:rsidRDefault="009923BD" w:rsidP="006E4680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4093" w:type="dxa"/>
            <w:shd w:val="clear" w:color="auto" w:fill="auto"/>
          </w:tcPr>
          <w:p w:rsidR="009923BD" w:rsidRDefault="001A2F68" w:rsidP="006E4680">
            <w:r>
              <w:rPr>
                <w:rFonts w:hint="eastAsia"/>
              </w:rPr>
              <w:t>（右下角電路圖位置</w:t>
            </w:r>
            <w:r w:rsidR="009923BD" w:rsidRPr="009923BD">
              <w:rPr>
                <w:rFonts w:hint="eastAsia"/>
              </w:rPr>
              <w:t>）</w:t>
            </w:r>
          </w:p>
          <w:p w:rsidR="009923BD" w:rsidRPr="009923BD" w:rsidRDefault="00113859" w:rsidP="006E46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E5A6DA" wp14:editId="263EC6BF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2687955</wp:posOffset>
                      </wp:positionV>
                      <wp:extent cx="666750" cy="47625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style="position:absolute;margin-left:128.3pt;margin-top:211.65pt;width:52.5pt;height:3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" filled="f" strokecolor="red" strokeweight="2pt"/>
                  </w:pict>
                </mc:Fallback>
              </mc:AlternateContent>
            </w:r>
            <w:r w:rsidR="00BB1036">
              <w:rPr>
                <w:noProof/>
              </w:rPr>
              <w:drawing>
                <wp:inline distT="0" distB="0" distL="0" distR="0" wp14:anchorId="515B6726" wp14:editId="3A910DDF">
                  <wp:extent cx="2447925" cy="3177523"/>
                  <wp:effectExtent l="0" t="0" r="0" b="4445"/>
                  <wp:docPr id="2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284" cy="319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  <w:shd w:val="clear" w:color="auto" w:fill="auto"/>
          </w:tcPr>
          <w:p w:rsidR="009923BD" w:rsidRDefault="001A2F68" w:rsidP="006E4680">
            <w:r>
              <w:rPr>
                <w:rFonts w:hint="eastAsia"/>
              </w:rPr>
              <w:t>電路圖移上</w:t>
            </w:r>
          </w:p>
          <w:p w:rsidR="00113859" w:rsidRPr="00F5652A" w:rsidRDefault="00113859" w:rsidP="006E4680">
            <w:r>
              <w:rPr>
                <w:noProof/>
              </w:rPr>
              <w:drawing>
                <wp:inline distT="0" distB="0" distL="0" distR="0" wp14:anchorId="69CE0185" wp14:editId="1F1D3F88">
                  <wp:extent cx="2376586" cy="3124200"/>
                  <wp:effectExtent l="0" t="0" r="508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Project\SCI_NewMASCI\Corrigenda\aw\08_NMASCI_2A_c 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586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0AF" w:rsidRPr="009C167F" w:rsidTr="00EF6366">
        <w:trPr>
          <w:trHeight w:val="781"/>
        </w:trPr>
        <w:tc>
          <w:tcPr>
            <w:tcW w:w="993" w:type="dxa"/>
            <w:shd w:val="clear" w:color="auto" w:fill="auto"/>
          </w:tcPr>
          <w:p w:rsidR="006D00AF" w:rsidRDefault="006D00AF" w:rsidP="00EF6366"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4093" w:type="dxa"/>
            <w:shd w:val="clear" w:color="auto" w:fill="auto"/>
          </w:tcPr>
          <w:p w:rsidR="006D00AF" w:rsidRDefault="006D00AF" w:rsidP="00EF6366">
            <w:r w:rsidRPr="00F5652A">
              <w:rPr>
                <w:rFonts w:hint="eastAsia"/>
              </w:rPr>
              <w:t>（「摘要」</w:t>
            </w:r>
            <w:r w:rsidRPr="00F5652A">
              <w:rPr>
                <w:rFonts w:hint="eastAsia"/>
              </w:rPr>
              <w:t xml:space="preserve">8.2 </w:t>
            </w:r>
            <w:r w:rsidRPr="00F5652A">
              <w:rPr>
                <w:rFonts w:hint="eastAsia"/>
              </w:rPr>
              <w:t>電流）</w:t>
            </w:r>
          </w:p>
          <w:p w:rsidR="006D00AF" w:rsidRPr="00EF7FA9" w:rsidRDefault="006D00AF" w:rsidP="00EF6366">
            <w:pPr>
              <w:ind w:rightChars="30" w:right="72"/>
            </w:pPr>
            <w:r w:rsidRPr="009C167F">
              <w:rPr>
                <w:rFonts w:hint="eastAsia"/>
                <w:b/>
              </w:rPr>
              <w:t>5</w:t>
            </w:r>
            <w:r w:rsidRPr="009C167F">
              <w:rPr>
                <w:b/>
              </w:rPr>
              <w:tab/>
            </w:r>
            <w:r w:rsidRPr="008C26C3">
              <w:rPr>
                <w:rFonts w:hint="eastAsia"/>
              </w:rPr>
              <w:t>在接有電池的閉合電路中，</w:t>
            </w:r>
            <w:r w:rsidRPr="008E35EB">
              <w:rPr>
                <w:rFonts w:hint="eastAsia"/>
                <w:highlight w:val="yellow"/>
              </w:rPr>
              <w:t>電流方向</w:t>
            </w:r>
            <w:r w:rsidRPr="008C26C3">
              <w:rPr>
                <w:rFonts w:hint="eastAsia"/>
              </w:rPr>
              <w:t>是從電池的正極經過電路</w:t>
            </w:r>
            <w:r w:rsidRPr="008E35EB">
              <w:rPr>
                <w:rFonts w:hint="eastAsia"/>
                <w:highlight w:val="yellow"/>
              </w:rPr>
              <w:t>指向</w:t>
            </w:r>
            <w:r w:rsidRPr="008C26C3">
              <w:rPr>
                <w:rFonts w:hint="eastAsia"/>
              </w:rPr>
              <w:t>電池的負極。</w:t>
            </w:r>
          </w:p>
        </w:tc>
        <w:tc>
          <w:tcPr>
            <w:tcW w:w="4094" w:type="dxa"/>
            <w:shd w:val="clear" w:color="auto" w:fill="auto"/>
          </w:tcPr>
          <w:p w:rsidR="006D00AF" w:rsidRDefault="006D00AF" w:rsidP="00EF6366">
            <w:pPr>
              <w:tabs>
                <w:tab w:val="center" w:pos="1872"/>
              </w:tabs>
            </w:pPr>
            <w:r w:rsidRPr="008C26C3">
              <w:rPr>
                <w:rFonts w:hint="eastAsia"/>
              </w:rPr>
              <w:t>修改字眼</w:t>
            </w:r>
          </w:p>
          <w:p w:rsidR="006D00AF" w:rsidRPr="002C6706" w:rsidRDefault="006D00AF" w:rsidP="00EF6366">
            <w:pPr>
              <w:ind w:rightChars="30" w:right="72"/>
            </w:pPr>
            <w:r w:rsidRPr="009C167F">
              <w:rPr>
                <w:rFonts w:hint="eastAsia"/>
                <w:b/>
              </w:rPr>
              <w:t>5</w:t>
            </w:r>
            <w:r w:rsidRPr="009C167F">
              <w:rPr>
                <w:b/>
              </w:rPr>
              <w:tab/>
            </w:r>
            <w:r w:rsidRPr="008C26C3">
              <w:rPr>
                <w:rFonts w:hint="eastAsia"/>
              </w:rPr>
              <w:t>在接有電池的閉合電路中，</w:t>
            </w:r>
            <w:r w:rsidRPr="008E35EB">
              <w:rPr>
                <w:rFonts w:hint="eastAsia"/>
                <w:highlight w:val="yellow"/>
              </w:rPr>
              <w:t>電流</w:t>
            </w:r>
            <w:r w:rsidRPr="008C26C3">
              <w:rPr>
                <w:rFonts w:hint="eastAsia"/>
              </w:rPr>
              <w:t>是從電池的正極經過電路</w:t>
            </w:r>
            <w:r w:rsidR="000D441A">
              <w:rPr>
                <w:rFonts w:hint="eastAsia"/>
                <w:highlight w:val="yellow"/>
              </w:rPr>
              <w:t>流</w:t>
            </w:r>
            <w:r w:rsidRPr="008E35EB">
              <w:rPr>
                <w:rFonts w:hint="eastAsia"/>
                <w:highlight w:val="yellow"/>
              </w:rPr>
              <w:t>向</w:t>
            </w:r>
            <w:r w:rsidRPr="008C26C3">
              <w:rPr>
                <w:rFonts w:hint="eastAsia"/>
              </w:rPr>
              <w:t>電池的負極。</w:t>
            </w:r>
          </w:p>
        </w:tc>
      </w:tr>
      <w:tr w:rsidR="0091297A" w:rsidRPr="009C167F" w:rsidTr="006E4680">
        <w:trPr>
          <w:trHeight w:val="1474"/>
        </w:trPr>
        <w:tc>
          <w:tcPr>
            <w:tcW w:w="993" w:type="dxa"/>
            <w:shd w:val="clear" w:color="auto" w:fill="auto"/>
          </w:tcPr>
          <w:p w:rsidR="0091297A" w:rsidRDefault="008C26C3" w:rsidP="006E4680"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4093" w:type="dxa"/>
            <w:shd w:val="clear" w:color="auto" w:fill="auto"/>
          </w:tcPr>
          <w:p w:rsidR="008C26C3" w:rsidRDefault="008C26C3" w:rsidP="006E4680">
            <w:r w:rsidRPr="00F5652A">
              <w:rPr>
                <w:rFonts w:hint="eastAsia"/>
              </w:rPr>
              <w:t>（「摘要」</w:t>
            </w:r>
            <w:r w:rsidRPr="00F5652A">
              <w:rPr>
                <w:rFonts w:hint="eastAsia"/>
              </w:rPr>
              <w:t xml:space="preserve">8.2 </w:t>
            </w:r>
            <w:r w:rsidRPr="00F5652A">
              <w:rPr>
                <w:rFonts w:hint="eastAsia"/>
              </w:rPr>
              <w:t>電流）</w:t>
            </w:r>
          </w:p>
          <w:p w:rsidR="0091297A" w:rsidRPr="00EF7FA9" w:rsidRDefault="008C26C3" w:rsidP="006E4680">
            <w:pPr>
              <w:ind w:rightChars="30" w:right="72"/>
            </w:pPr>
            <w:r w:rsidRPr="009C167F">
              <w:rPr>
                <w:b/>
              </w:rPr>
              <w:t>7</w:t>
            </w:r>
            <w:r w:rsidRPr="009C167F">
              <w:rPr>
                <w:rFonts w:hint="eastAsia"/>
                <w:b/>
              </w:rPr>
              <w:tab/>
            </w:r>
            <w:r w:rsidRPr="008C26C3">
              <w:rPr>
                <w:rFonts w:hint="eastAsia"/>
              </w:rPr>
              <w:t>安培計的紅色端鈕應</w:t>
            </w:r>
            <w:r w:rsidRPr="008E35EB">
              <w:rPr>
                <w:rFonts w:hint="eastAsia"/>
                <w:highlight w:val="yellow"/>
              </w:rPr>
              <w:t>連至</w:t>
            </w:r>
            <w:r w:rsidRPr="008C26C3">
              <w:rPr>
                <w:rFonts w:hint="eastAsia"/>
              </w:rPr>
              <w:t>電池的正極，黑色端鈕則</w:t>
            </w:r>
            <w:r w:rsidRPr="008E35EB">
              <w:rPr>
                <w:rFonts w:hint="eastAsia"/>
                <w:highlight w:val="yellow"/>
              </w:rPr>
              <w:t>連至</w:t>
            </w:r>
            <w:r w:rsidRPr="008C26C3">
              <w:rPr>
                <w:rFonts w:hint="eastAsia"/>
              </w:rPr>
              <w:t>電池的負極。</w:t>
            </w:r>
          </w:p>
        </w:tc>
        <w:tc>
          <w:tcPr>
            <w:tcW w:w="4094" w:type="dxa"/>
            <w:shd w:val="clear" w:color="auto" w:fill="auto"/>
          </w:tcPr>
          <w:p w:rsidR="008C26C3" w:rsidRPr="009C167F" w:rsidRDefault="008C26C3" w:rsidP="006E4680">
            <w:pPr>
              <w:rPr>
                <w:b/>
              </w:rPr>
            </w:pPr>
            <w:r w:rsidRPr="00F5652A">
              <w:rPr>
                <w:rFonts w:hint="eastAsia"/>
              </w:rPr>
              <w:t>修改字眼</w:t>
            </w:r>
          </w:p>
          <w:p w:rsidR="0091297A" w:rsidRPr="002C6706" w:rsidRDefault="008C26C3" w:rsidP="006E4680">
            <w:pPr>
              <w:ind w:rightChars="30" w:right="72"/>
            </w:pPr>
            <w:r w:rsidRPr="009C167F">
              <w:rPr>
                <w:b/>
              </w:rPr>
              <w:t>7</w:t>
            </w:r>
            <w:r w:rsidRPr="009C167F">
              <w:rPr>
                <w:rFonts w:hint="eastAsia"/>
                <w:b/>
              </w:rPr>
              <w:tab/>
            </w:r>
            <w:r w:rsidRPr="008C26C3">
              <w:rPr>
                <w:rFonts w:hint="eastAsia"/>
              </w:rPr>
              <w:t>安培計的紅色端鈕應</w:t>
            </w:r>
            <w:r w:rsidRPr="008E35EB">
              <w:rPr>
                <w:rFonts w:hint="eastAsia"/>
                <w:highlight w:val="yellow"/>
              </w:rPr>
              <w:t>通向</w:t>
            </w:r>
            <w:r w:rsidRPr="008C26C3">
              <w:rPr>
                <w:rFonts w:hint="eastAsia"/>
              </w:rPr>
              <w:t>電池的正極，黑色端鈕則</w:t>
            </w:r>
            <w:r w:rsidRPr="008E35EB">
              <w:rPr>
                <w:rFonts w:hint="eastAsia"/>
                <w:highlight w:val="yellow"/>
              </w:rPr>
              <w:t>通向</w:t>
            </w:r>
            <w:r w:rsidRPr="008C26C3">
              <w:rPr>
                <w:rFonts w:hint="eastAsia"/>
              </w:rPr>
              <w:t>電池的負極。</w:t>
            </w:r>
          </w:p>
        </w:tc>
      </w:tr>
    </w:tbl>
    <w:p w:rsidR="008B3409" w:rsidRDefault="008B3409" w:rsidP="008B3409"/>
    <w:p w:rsidR="00AC33F6" w:rsidRDefault="00AC33F6" w:rsidP="008B3409"/>
    <w:sectPr w:rsidR="00AC33F6" w:rsidSect="004979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35" w:rsidRDefault="00201535">
      <w:r>
        <w:separator/>
      </w:r>
    </w:p>
  </w:endnote>
  <w:endnote w:type="continuationSeparator" w:id="0">
    <w:p w:rsidR="00201535" w:rsidRDefault="0020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7" w:rsidRDefault="002A00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Pr="0016364F" w:rsidRDefault="003B777E">
    <w:pPr>
      <w:pStyle w:val="a5"/>
      <w:rPr>
        <w:rFonts w:ascii="Arial" w:hAnsi="Arial" w:cs="Arial"/>
        <w:spacing w:val="10"/>
        <w:sz w:val="16"/>
        <w:szCs w:val="16"/>
      </w:rPr>
    </w:pPr>
    <w:r w:rsidRPr="0016364F">
      <w:rPr>
        <w:rFonts w:ascii="Arial" w:hAnsi="Arial" w:cs="Arial" w:hint="eastAsia"/>
        <w:spacing w:val="10"/>
        <w:sz w:val="16"/>
        <w:szCs w:val="16"/>
      </w:rPr>
      <w:t>牛津大學出版社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7" w:rsidRDefault="002A00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35" w:rsidRDefault="00201535">
      <w:r>
        <w:separator/>
      </w:r>
    </w:p>
  </w:footnote>
  <w:footnote w:type="continuationSeparator" w:id="0">
    <w:p w:rsidR="00201535" w:rsidRDefault="0020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7" w:rsidRDefault="002A00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Default="003B777E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67" w:rsidRDefault="002A00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1D9"/>
    <w:multiLevelType w:val="hybridMultilevel"/>
    <w:tmpl w:val="20ACB7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5149D5"/>
    <w:multiLevelType w:val="hybridMultilevel"/>
    <w:tmpl w:val="799CBD5A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0D25BB0"/>
    <w:multiLevelType w:val="hybridMultilevel"/>
    <w:tmpl w:val="6C66F5F0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553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1272F"/>
    <w:rsid w:val="00037FFD"/>
    <w:rsid w:val="00053E6D"/>
    <w:rsid w:val="00066D90"/>
    <w:rsid w:val="00072C72"/>
    <w:rsid w:val="00086DDE"/>
    <w:rsid w:val="000A4709"/>
    <w:rsid w:val="000D3B4E"/>
    <w:rsid w:val="000D441A"/>
    <w:rsid w:val="000F2D75"/>
    <w:rsid w:val="000F377C"/>
    <w:rsid w:val="00113859"/>
    <w:rsid w:val="00117D31"/>
    <w:rsid w:val="0012529B"/>
    <w:rsid w:val="00130B54"/>
    <w:rsid w:val="00161744"/>
    <w:rsid w:val="0016364F"/>
    <w:rsid w:val="001916EE"/>
    <w:rsid w:val="001977AB"/>
    <w:rsid w:val="001A2F68"/>
    <w:rsid w:val="001B7050"/>
    <w:rsid w:val="001F3045"/>
    <w:rsid w:val="001F3CB9"/>
    <w:rsid w:val="00201216"/>
    <w:rsid w:val="00201535"/>
    <w:rsid w:val="00205697"/>
    <w:rsid w:val="0024027A"/>
    <w:rsid w:val="00256A0C"/>
    <w:rsid w:val="00292494"/>
    <w:rsid w:val="002A0067"/>
    <w:rsid w:val="002C6706"/>
    <w:rsid w:val="003031F7"/>
    <w:rsid w:val="00303410"/>
    <w:rsid w:val="003057AB"/>
    <w:rsid w:val="00322DD8"/>
    <w:rsid w:val="003263B5"/>
    <w:rsid w:val="00352ED1"/>
    <w:rsid w:val="0036667C"/>
    <w:rsid w:val="00370C2A"/>
    <w:rsid w:val="00377991"/>
    <w:rsid w:val="003B3027"/>
    <w:rsid w:val="003B777E"/>
    <w:rsid w:val="00411D13"/>
    <w:rsid w:val="0047408D"/>
    <w:rsid w:val="0049795E"/>
    <w:rsid w:val="004D2EFD"/>
    <w:rsid w:val="004E1FAB"/>
    <w:rsid w:val="0050649A"/>
    <w:rsid w:val="00511554"/>
    <w:rsid w:val="00516F8E"/>
    <w:rsid w:val="005256DC"/>
    <w:rsid w:val="005257AB"/>
    <w:rsid w:val="00530731"/>
    <w:rsid w:val="00534E8A"/>
    <w:rsid w:val="005515A3"/>
    <w:rsid w:val="005623F5"/>
    <w:rsid w:val="00562BC0"/>
    <w:rsid w:val="005A4904"/>
    <w:rsid w:val="005B11D6"/>
    <w:rsid w:val="005F0DD8"/>
    <w:rsid w:val="005F6B36"/>
    <w:rsid w:val="00630B91"/>
    <w:rsid w:val="00630CE6"/>
    <w:rsid w:val="006465CF"/>
    <w:rsid w:val="00693A8D"/>
    <w:rsid w:val="00694341"/>
    <w:rsid w:val="006B357E"/>
    <w:rsid w:val="006C23DC"/>
    <w:rsid w:val="006D00AF"/>
    <w:rsid w:val="006D45D6"/>
    <w:rsid w:val="006E4680"/>
    <w:rsid w:val="0071160D"/>
    <w:rsid w:val="00714519"/>
    <w:rsid w:val="00714EEF"/>
    <w:rsid w:val="00721777"/>
    <w:rsid w:val="00731A68"/>
    <w:rsid w:val="00746AF7"/>
    <w:rsid w:val="00747C71"/>
    <w:rsid w:val="00797A95"/>
    <w:rsid w:val="007C2B5B"/>
    <w:rsid w:val="007D5F16"/>
    <w:rsid w:val="00874B64"/>
    <w:rsid w:val="008B3409"/>
    <w:rsid w:val="008C2155"/>
    <w:rsid w:val="008C24C5"/>
    <w:rsid w:val="008C26C3"/>
    <w:rsid w:val="008C7E03"/>
    <w:rsid w:val="008E35EB"/>
    <w:rsid w:val="008E7B3D"/>
    <w:rsid w:val="0091297A"/>
    <w:rsid w:val="00927A2A"/>
    <w:rsid w:val="00935CA0"/>
    <w:rsid w:val="009923BD"/>
    <w:rsid w:val="009A023B"/>
    <w:rsid w:val="009B5E05"/>
    <w:rsid w:val="009C167F"/>
    <w:rsid w:val="009F2881"/>
    <w:rsid w:val="00A021E2"/>
    <w:rsid w:val="00A15269"/>
    <w:rsid w:val="00A23495"/>
    <w:rsid w:val="00A5220D"/>
    <w:rsid w:val="00A9450F"/>
    <w:rsid w:val="00A97406"/>
    <w:rsid w:val="00AB73F6"/>
    <w:rsid w:val="00AC33F6"/>
    <w:rsid w:val="00AE68B0"/>
    <w:rsid w:val="00AF2A51"/>
    <w:rsid w:val="00AF2BDC"/>
    <w:rsid w:val="00B131E7"/>
    <w:rsid w:val="00B25AAF"/>
    <w:rsid w:val="00B30682"/>
    <w:rsid w:val="00B43A2C"/>
    <w:rsid w:val="00B8026A"/>
    <w:rsid w:val="00B94ABD"/>
    <w:rsid w:val="00B95EFE"/>
    <w:rsid w:val="00BB1036"/>
    <w:rsid w:val="00BC5736"/>
    <w:rsid w:val="00C027FD"/>
    <w:rsid w:val="00C072A1"/>
    <w:rsid w:val="00C16AFC"/>
    <w:rsid w:val="00C16C14"/>
    <w:rsid w:val="00C2663D"/>
    <w:rsid w:val="00C437BF"/>
    <w:rsid w:val="00C43F5C"/>
    <w:rsid w:val="00C64CE7"/>
    <w:rsid w:val="00C93F38"/>
    <w:rsid w:val="00CA16FF"/>
    <w:rsid w:val="00CC3098"/>
    <w:rsid w:val="00CF1DAD"/>
    <w:rsid w:val="00D13F5D"/>
    <w:rsid w:val="00D72B64"/>
    <w:rsid w:val="00D95D55"/>
    <w:rsid w:val="00DC3398"/>
    <w:rsid w:val="00DD1490"/>
    <w:rsid w:val="00DE22FF"/>
    <w:rsid w:val="00E052E2"/>
    <w:rsid w:val="00E241C5"/>
    <w:rsid w:val="00E3687D"/>
    <w:rsid w:val="00E4167F"/>
    <w:rsid w:val="00E473F7"/>
    <w:rsid w:val="00E67EDE"/>
    <w:rsid w:val="00E96E54"/>
    <w:rsid w:val="00EA4CA4"/>
    <w:rsid w:val="00EB42FE"/>
    <w:rsid w:val="00ED1008"/>
    <w:rsid w:val="00EF68CA"/>
    <w:rsid w:val="00EF79CA"/>
    <w:rsid w:val="00EF7FA9"/>
    <w:rsid w:val="00F169B2"/>
    <w:rsid w:val="00F40981"/>
    <w:rsid w:val="00F45A97"/>
    <w:rsid w:val="00F5652A"/>
    <w:rsid w:val="00F56F16"/>
    <w:rsid w:val="00F57DE7"/>
    <w:rsid w:val="00F82548"/>
    <w:rsid w:val="00F84A9B"/>
    <w:rsid w:val="00F956A6"/>
    <w:rsid w:val="00FB76F9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9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9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348</Characters>
  <Application>Microsoft Office Word</Application>
  <DocSecurity>0</DocSecurity>
  <Lines>2</Lines>
  <Paragraphs>2</Paragraphs>
  <ScaleCrop>false</ScaleCrop>
  <Company/>
  <LinksUpToDate>false</LinksUpToDate>
  <CharactersWithSpaces>1468</CharactersWithSpaces>
  <SharedDoc>false</SharedDoc>
  <HLinks>
    <vt:vector size="6" baseType="variant">
      <vt:variant>
        <vt:i4>7929929</vt:i4>
      </vt:variant>
      <vt:variant>
        <vt:i4>15290</vt:i4>
      </vt:variant>
      <vt:variant>
        <vt:i4>1029</vt:i4>
      </vt:variant>
      <vt:variant>
        <vt:i4>1</vt:i4>
      </vt:variant>
      <vt:variant>
        <vt:lpwstr>cid:image098.jpg@01D44C1D.B07BE860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2018-10-26T09:45:00Z</dcterms:created>
  <dcterms:modified xsi:type="dcterms:W3CDTF">2019-09-03T06:38:00Z</dcterms:modified>
</cp:coreProperties>
</file>